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A3A15" w14:textId="65A7BA36" w:rsidR="00BE488E" w:rsidRPr="001B7D3F" w:rsidRDefault="005821DB" w:rsidP="001B7D3F">
      <w:pPr>
        <w:overflowPunct/>
        <w:spacing w:after="0" w:line="240" w:lineRule="auto"/>
        <w:jc w:val="center"/>
        <w:rPr>
          <w:rFonts w:ascii="Arial" w:hAnsi="Arial" w:cs="Arial"/>
          <w:b/>
          <w:bCs/>
          <w:color w:val="663399"/>
          <w:sz w:val="36"/>
          <w:szCs w:val="36"/>
        </w:rPr>
      </w:pPr>
      <w:r>
        <w:rPr>
          <w:rFonts w:ascii="Arial" w:hAnsi="Arial" w:cs="Arial"/>
          <w:b/>
          <w:bCs/>
          <w:color w:val="663399"/>
          <w:sz w:val="36"/>
          <w:szCs w:val="36"/>
        </w:rPr>
        <w:t>Supporting Decision Making</w:t>
      </w:r>
    </w:p>
    <w:p w14:paraId="201827F1" w14:textId="448D6AC1" w:rsidR="002F6383" w:rsidRDefault="005821DB" w:rsidP="002F6383">
      <w:pPr>
        <w:overflowPunct/>
        <w:spacing w:after="0" w:line="240" w:lineRule="auto"/>
        <w:jc w:val="center"/>
        <w:rPr>
          <w:rFonts w:ascii="Arial" w:hAnsi="Arial" w:cs="Arial"/>
          <w:b/>
          <w:bCs/>
          <w:color w:val="663399"/>
          <w:sz w:val="28"/>
          <w:szCs w:val="28"/>
        </w:rPr>
      </w:pPr>
      <w:r>
        <w:rPr>
          <w:rFonts w:ascii="Arial" w:hAnsi="Arial" w:cs="Arial"/>
          <w:b/>
          <w:bCs/>
          <w:color w:val="663399"/>
          <w:sz w:val="28"/>
          <w:szCs w:val="28"/>
        </w:rPr>
        <w:t>Two</w:t>
      </w:r>
      <w:r w:rsidR="00D8338B">
        <w:rPr>
          <w:rFonts w:ascii="Arial" w:hAnsi="Arial" w:cs="Arial"/>
          <w:b/>
          <w:bCs/>
          <w:color w:val="663399"/>
          <w:sz w:val="28"/>
          <w:szCs w:val="28"/>
        </w:rPr>
        <w:t>-</w:t>
      </w:r>
      <w:r>
        <w:rPr>
          <w:rFonts w:ascii="Arial" w:hAnsi="Arial" w:cs="Arial"/>
          <w:b/>
          <w:bCs/>
          <w:color w:val="663399"/>
          <w:sz w:val="28"/>
          <w:szCs w:val="28"/>
        </w:rPr>
        <w:t xml:space="preserve">part </w:t>
      </w:r>
      <w:r w:rsidR="002F6383">
        <w:rPr>
          <w:rFonts w:ascii="Arial" w:hAnsi="Arial" w:cs="Arial"/>
          <w:b/>
          <w:bCs/>
          <w:color w:val="663399"/>
          <w:sz w:val="28"/>
          <w:szCs w:val="28"/>
        </w:rPr>
        <w:t>Webinar</w:t>
      </w:r>
      <w:r w:rsidR="00337674">
        <w:rPr>
          <w:rFonts w:ascii="Arial" w:hAnsi="Arial" w:cs="Arial"/>
          <w:b/>
          <w:bCs/>
          <w:color w:val="663399"/>
          <w:sz w:val="28"/>
          <w:szCs w:val="28"/>
        </w:rPr>
        <w:t xml:space="preserve"> </w:t>
      </w:r>
    </w:p>
    <w:p w14:paraId="0E37F9F4" w14:textId="77777777" w:rsidR="002F6383" w:rsidRDefault="002F6383" w:rsidP="002F6383">
      <w:pPr>
        <w:overflowPunct/>
        <w:spacing w:after="0" w:line="240" w:lineRule="auto"/>
        <w:jc w:val="center"/>
        <w:rPr>
          <w:rFonts w:ascii="Arial" w:hAnsi="Arial" w:cs="Arial"/>
          <w:b/>
          <w:bCs/>
          <w:color w:val="663399"/>
          <w:sz w:val="28"/>
          <w:szCs w:val="28"/>
        </w:rPr>
      </w:pPr>
    </w:p>
    <w:p w14:paraId="6E2D3881" w14:textId="3FB914CA" w:rsidR="0026677F" w:rsidRPr="001B7D3F" w:rsidRDefault="005821DB" w:rsidP="001B7D3F">
      <w:pPr>
        <w:overflowPunct/>
        <w:spacing w:after="0" w:line="240" w:lineRule="auto"/>
        <w:jc w:val="center"/>
        <w:rPr>
          <w:rFonts w:ascii="Arial" w:hAnsi="Arial" w:cs="Arial"/>
          <w:b/>
          <w:bCs/>
          <w:color w:val="663399"/>
          <w:sz w:val="28"/>
          <w:szCs w:val="28"/>
        </w:rPr>
      </w:pPr>
      <w:r>
        <w:rPr>
          <w:rFonts w:ascii="Arial" w:hAnsi="Arial" w:cs="Arial"/>
          <w:b/>
          <w:bCs/>
          <w:color w:val="663399"/>
          <w:sz w:val="28"/>
          <w:szCs w:val="28"/>
        </w:rPr>
        <w:t>16</w:t>
      </w:r>
      <w:r w:rsidRPr="005821DB">
        <w:rPr>
          <w:rFonts w:ascii="Arial" w:hAnsi="Arial" w:cs="Arial"/>
          <w:b/>
          <w:bCs/>
          <w:color w:val="663399"/>
          <w:sz w:val="28"/>
          <w:szCs w:val="28"/>
          <w:vertAlign w:val="superscript"/>
        </w:rPr>
        <w:t>th</w:t>
      </w:r>
      <w:r>
        <w:rPr>
          <w:rFonts w:ascii="Arial" w:hAnsi="Arial" w:cs="Arial"/>
          <w:b/>
          <w:bCs/>
          <w:color w:val="663399"/>
          <w:sz w:val="28"/>
          <w:szCs w:val="28"/>
        </w:rPr>
        <w:t xml:space="preserve"> and 23</w:t>
      </w:r>
      <w:r w:rsidRPr="005821DB">
        <w:rPr>
          <w:rFonts w:ascii="Arial" w:hAnsi="Arial" w:cs="Arial"/>
          <w:b/>
          <w:bCs/>
          <w:color w:val="663399"/>
          <w:sz w:val="28"/>
          <w:szCs w:val="28"/>
          <w:vertAlign w:val="superscript"/>
        </w:rPr>
        <w:t>rd</w:t>
      </w:r>
      <w:r>
        <w:rPr>
          <w:rFonts w:ascii="Arial" w:hAnsi="Arial" w:cs="Arial"/>
          <w:b/>
          <w:bCs/>
          <w:color w:val="663399"/>
          <w:sz w:val="28"/>
          <w:szCs w:val="28"/>
        </w:rPr>
        <w:t>, November, 2021</w:t>
      </w:r>
    </w:p>
    <w:p w14:paraId="38F5DCB3" w14:textId="60BDD053" w:rsidR="0026677F" w:rsidRPr="001B7D3F" w:rsidRDefault="005821DB" w:rsidP="001B7D3F">
      <w:pPr>
        <w:overflowPunct/>
        <w:spacing w:after="0" w:line="240" w:lineRule="auto"/>
        <w:jc w:val="center"/>
        <w:rPr>
          <w:rFonts w:ascii="Arial" w:hAnsi="Arial" w:cs="Arial"/>
          <w:b/>
          <w:bCs/>
          <w:color w:val="663399"/>
          <w:sz w:val="28"/>
          <w:szCs w:val="28"/>
        </w:rPr>
      </w:pPr>
      <w:r>
        <w:rPr>
          <w:rFonts w:ascii="Arial" w:hAnsi="Arial" w:cs="Arial"/>
          <w:b/>
          <w:bCs/>
          <w:color w:val="663399"/>
          <w:sz w:val="28"/>
          <w:szCs w:val="28"/>
        </w:rPr>
        <w:t>12.30pm- 2.30pm AEST</w:t>
      </w:r>
    </w:p>
    <w:p w14:paraId="0D51872A" w14:textId="77777777" w:rsidR="00E1739A" w:rsidRDefault="00E1739A" w:rsidP="00E1739A">
      <w:pPr>
        <w:spacing w:after="0" w:line="360" w:lineRule="auto"/>
        <w:ind w:right="-16"/>
        <w:rPr>
          <w:sz w:val="24"/>
          <w:szCs w:val="24"/>
        </w:rPr>
      </w:pPr>
    </w:p>
    <w:p w14:paraId="4C3E4F94" w14:textId="620C4F78" w:rsidR="00E1739A" w:rsidRPr="00E1739A" w:rsidRDefault="00E1739A" w:rsidP="00E1739A">
      <w:pPr>
        <w:spacing w:after="0" w:line="360" w:lineRule="auto"/>
        <w:ind w:right="-16"/>
        <w:rPr>
          <w:sz w:val="24"/>
          <w:szCs w:val="24"/>
        </w:rPr>
      </w:pPr>
      <w:r w:rsidRPr="00E1739A">
        <w:rPr>
          <w:sz w:val="24"/>
          <w:szCs w:val="24"/>
        </w:rPr>
        <w:t>Do you feel confident in your skills as a decision supporter?  </w:t>
      </w:r>
    </w:p>
    <w:p w14:paraId="0D7FBD15" w14:textId="77777777" w:rsidR="00E1739A" w:rsidRPr="00E1739A" w:rsidRDefault="00E1739A" w:rsidP="00E1739A">
      <w:pPr>
        <w:spacing w:after="0" w:line="360" w:lineRule="auto"/>
        <w:ind w:right="-16"/>
        <w:rPr>
          <w:sz w:val="24"/>
          <w:szCs w:val="24"/>
        </w:rPr>
      </w:pPr>
      <w:r w:rsidRPr="00E1739A">
        <w:rPr>
          <w:sz w:val="24"/>
          <w:szCs w:val="24"/>
        </w:rPr>
        <w:t>Do you know how to build the decision-making ability of the person you support?  </w:t>
      </w:r>
    </w:p>
    <w:p w14:paraId="788579B6" w14:textId="77777777" w:rsidR="00E1739A" w:rsidRPr="00E1739A" w:rsidRDefault="00E1739A" w:rsidP="00E1739A">
      <w:pPr>
        <w:spacing w:after="0" w:line="360" w:lineRule="auto"/>
        <w:ind w:right="-16"/>
        <w:rPr>
          <w:sz w:val="24"/>
          <w:szCs w:val="24"/>
        </w:rPr>
      </w:pPr>
      <w:r>
        <w:rPr>
          <w:sz w:val="24"/>
          <w:szCs w:val="24"/>
        </w:rPr>
        <w:t> </w:t>
      </w:r>
    </w:p>
    <w:p w14:paraId="339B25F7" w14:textId="74EFC789" w:rsidR="00E1739A" w:rsidRPr="00E1739A" w:rsidRDefault="00E1739A" w:rsidP="00E1739A">
      <w:pPr>
        <w:spacing w:after="0" w:line="360" w:lineRule="auto"/>
        <w:ind w:right="-16"/>
        <w:rPr>
          <w:sz w:val="24"/>
          <w:szCs w:val="24"/>
        </w:rPr>
      </w:pPr>
      <w:r w:rsidRPr="00E1739A">
        <w:rPr>
          <w:sz w:val="24"/>
          <w:szCs w:val="24"/>
        </w:rPr>
        <w:t>If you are unsure about your answers to these questions, then our two</w:t>
      </w:r>
      <w:r w:rsidR="000548A3">
        <w:rPr>
          <w:sz w:val="24"/>
          <w:szCs w:val="24"/>
        </w:rPr>
        <w:t xml:space="preserve"> </w:t>
      </w:r>
      <w:r w:rsidRPr="00E1739A">
        <w:rPr>
          <w:sz w:val="24"/>
          <w:szCs w:val="24"/>
        </w:rPr>
        <w:t>part webinar focused on providing decision support is for you.</w:t>
      </w:r>
    </w:p>
    <w:p w14:paraId="093F7419" w14:textId="77777777" w:rsidR="001B7D3F" w:rsidRDefault="001B7D3F" w:rsidP="001B7D3F">
      <w:pPr>
        <w:overflowPunct/>
        <w:spacing w:after="0" w:line="240" w:lineRule="auto"/>
        <w:rPr>
          <w:rFonts w:ascii="Arial" w:hAnsi="Arial" w:cs="Arial"/>
          <w:b/>
          <w:bCs/>
          <w:color w:val="663399"/>
          <w:sz w:val="28"/>
          <w:szCs w:val="28"/>
        </w:rPr>
      </w:pPr>
    </w:p>
    <w:p w14:paraId="21E90529" w14:textId="34019081" w:rsidR="003D7EED" w:rsidRPr="001B7D3F" w:rsidRDefault="003D7EED" w:rsidP="001B7D3F">
      <w:pPr>
        <w:overflowPunct/>
        <w:spacing w:after="0" w:line="240" w:lineRule="auto"/>
        <w:rPr>
          <w:rFonts w:ascii="Arial" w:hAnsi="Arial" w:cs="Arial"/>
          <w:b/>
          <w:bCs/>
          <w:color w:val="663399"/>
          <w:sz w:val="28"/>
          <w:szCs w:val="28"/>
        </w:rPr>
      </w:pPr>
      <w:r w:rsidRPr="001B7D3F">
        <w:rPr>
          <w:rFonts w:ascii="Arial" w:hAnsi="Arial" w:cs="Arial"/>
          <w:b/>
          <w:bCs/>
          <w:color w:val="663399"/>
          <w:sz w:val="28"/>
          <w:szCs w:val="28"/>
        </w:rPr>
        <w:t xml:space="preserve">What is this </w:t>
      </w:r>
      <w:r w:rsidR="00BE488E">
        <w:rPr>
          <w:rFonts w:ascii="Arial" w:hAnsi="Arial" w:cs="Arial"/>
          <w:b/>
          <w:bCs/>
          <w:color w:val="663399"/>
          <w:sz w:val="28"/>
          <w:szCs w:val="28"/>
        </w:rPr>
        <w:t>webinar</w:t>
      </w:r>
      <w:r w:rsidRPr="001B7D3F">
        <w:rPr>
          <w:rFonts w:ascii="Arial" w:hAnsi="Arial" w:cs="Arial"/>
          <w:b/>
          <w:bCs/>
          <w:color w:val="663399"/>
          <w:sz w:val="28"/>
          <w:szCs w:val="28"/>
        </w:rPr>
        <w:t xml:space="preserve"> about?</w:t>
      </w:r>
    </w:p>
    <w:p w14:paraId="687216FD" w14:textId="7BE8E5B6" w:rsidR="005821DB" w:rsidRPr="00E1739A" w:rsidRDefault="005821DB" w:rsidP="00E1739A">
      <w:pPr>
        <w:spacing w:after="0" w:line="360" w:lineRule="auto"/>
        <w:ind w:right="-16"/>
        <w:rPr>
          <w:sz w:val="24"/>
          <w:szCs w:val="24"/>
        </w:rPr>
      </w:pPr>
    </w:p>
    <w:p w14:paraId="7A308C27" w14:textId="29DB3D0F" w:rsidR="005821DB" w:rsidRPr="00E1739A" w:rsidRDefault="005821DB" w:rsidP="00E1739A">
      <w:pPr>
        <w:spacing w:after="0" w:line="360" w:lineRule="auto"/>
        <w:ind w:right="-16"/>
        <w:rPr>
          <w:sz w:val="24"/>
          <w:szCs w:val="24"/>
        </w:rPr>
      </w:pPr>
      <w:r w:rsidRPr="00E1739A">
        <w:rPr>
          <w:sz w:val="24"/>
          <w:szCs w:val="24"/>
        </w:rPr>
        <w:t xml:space="preserve">As we </w:t>
      </w:r>
      <w:r w:rsidR="000548A3">
        <w:rPr>
          <w:sz w:val="24"/>
          <w:szCs w:val="24"/>
        </w:rPr>
        <w:t>progress</w:t>
      </w:r>
      <w:r w:rsidRPr="00E1739A">
        <w:rPr>
          <w:sz w:val="24"/>
          <w:szCs w:val="24"/>
        </w:rPr>
        <w:t xml:space="preserve"> into adulthood we will have been given many opportunities to develop our skills and knowledge to make small and big decisions. </w:t>
      </w:r>
      <w:r w:rsidR="000548A3">
        <w:rPr>
          <w:sz w:val="24"/>
          <w:szCs w:val="24"/>
        </w:rPr>
        <w:t>It is</w:t>
      </w:r>
      <w:r w:rsidRPr="00E1739A">
        <w:rPr>
          <w:sz w:val="24"/>
          <w:szCs w:val="24"/>
        </w:rPr>
        <w:t xml:space="preserve"> quite natural to seek advice, ideas or information from others</w:t>
      </w:r>
      <w:r w:rsidR="000548A3">
        <w:rPr>
          <w:sz w:val="24"/>
          <w:szCs w:val="24"/>
        </w:rPr>
        <w:t>.</w:t>
      </w:r>
      <w:r w:rsidRPr="00E1739A">
        <w:rPr>
          <w:sz w:val="24"/>
          <w:szCs w:val="24"/>
        </w:rPr>
        <w:t xml:space="preserve"> </w:t>
      </w:r>
      <w:r w:rsidR="00E435C9" w:rsidRPr="00E1739A">
        <w:rPr>
          <w:sz w:val="24"/>
          <w:szCs w:val="24"/>
        </w:rPr>
        <w:t xml:space="preserve">Yet people with intellectual disability and Autism have often not had the same opportunities to make decisions and develop the skills and knowledge to </w:t>
      </w:r>
      <w:r w:rsidR="000548A3">
        <w:rPr>
          <w:sz w:val="24"/>
          <w:szCs w:val="24"/>
        </w:rPr>
        <w:t>shape</w:t>
      </w:r>
      <w:r w:rsidR="00E435C9" w:rsidRPr="00E1739A">
        <w:rPr>
          <w:sz w:val="24"/>
          <w:szCs w:val="24"/>
        </w:rPr>
        <w:t xml:space="preserve"> their own lives. Constantly, their lives are directed by others.</w:t>
      </w:r>
    </w:p>
    <w:p w14:paraId="79DC227A" w14:textId="77777777" w:rsidR="005821DB" w:rsidRPr="00E1739A" w:rsidRDefault="005821DB" w:rsidP="00E1739A">
      <w:pPr>
        <w:spacing w:after="0" w:line="360" w:lineRule="auto"/>
        <w:ind w:right="-16"/>
        <w:rPr>
          <w:sz w:val="24"/>
          <w:szCs w:val="24"/>
        </w:rPr>
      </w:pPr>
    </w:p>
    <w:p w14:paraId="30C17659" w14:textId="766C26AF" w:rsidR="005821DB" w:rsidRDefault="00E435C9" w:rsidP="00E1739A">
      <w:pPr>
        <w:spacing w:after="0" w:line="360" w:lineRule="auto"/>
        <w:ind w:right="-16"/>
        <w:rPr>
          <w:sz w:val="24"/>
          <w:szCs w:val="24"/>
        </w:rPr>
      </w:pPr>
      <w:r w:rsidRPr="00E1739A">
        <w:rPr>
          <w:sz w:val="24"/>
          <w:szCs w:val="24"/>
        </w:rPr>
        <w:t xml:space="preserve">The concept of </w:t>
      </w:r>
      <w:r w:rsidR="005821DB" w:rsidRPr="00E1739A">
        <w:rPr>
          <w:sz w:val="24"/>
          <w:szCs w:val="24"/>
        </w:rPr>
        <w:t>supported decision</w:t>
      </w:r>
      <w:r w:rsidRPr="00E1739A">
        <w:rPr>
          <w:sz w:val="24"/>
          <w:szCs w:val="24"/>
        </w:rPr>
        <w:t>-</w:t>
      </w:r>
      <w:r w:rsidR="005821DB" w:rsidRPr="00E1739A">
        <w:rPr>
          <w:sz w:val="24"/>
          <w:szCs w:val="24"/>
        </w:rPr>
        <w:t>making draws on our</w:t>
      </w:r>
      <w:r w:rsidRPr="00E1739A">
        <w:rPr>
          <w:sz w:val="24"/>
          <w:szCs w:val="24"/>
        </w:rPr>
        <w:t xml:space="preserve"> </w:t>
      </w:r>
      <w:r w:rsidR="00D8338B">
        <w:rPr>
          <w:sz w:val="24"/>
          <w:szCs w:val="24"/>
        </w:rPr>
        <w:t>typical</w:t>
      </w:r>
      <w:r w:rsidR="005821DB" w:rsidRPr="00E1739A">
        <w:rPr>
          <w:sz w:val="24"/>
          <w:szCs w:val="24"/>
        </w:rPr>
        <w:t xml:space="preserve"> experience</w:t>
      </w:r>
      <w:r w:rsidR="00D8338B">
        <w:rPr>
          <w:sz w:val="24"/>
          <w:szCs w:val="24"/>
        </w:rPr>
        <w:t>s</w:t>
      </w:r>
      <w:r w:rsidR="005821DB" w:rsidRPr="00E1739A">
        <w:rPr>
          <w:sz w:val="24"/>
          <w:szCs w:val="24"/>
        </w:rPr>
        <w:t xml:space="preserve"> of decision making and </w:t>
      </w:r>
      <w:r w:rsidRPr="00E1739A">
        <w:rPr>
          <w:sz w:val="24"/>
          <w:szCs w:val="24"/>
        </w:rPr>
        <w:t xml:space="preserve">seeking </w:t>
      </w:r>
      <w:r w:rsidR="005821DB" w:rsidRPr="00E1739A">
        <w:rPr>
          <w:sz w:val="24"/>
          <w:szCs w:val="24"/>
        </w:rPr>
        <w:t>support, and applies this in ways which help</w:t>
      </w:r>
      <w:r w:rsidRPr="00E1739A">
        <w:rPr>
          <w:sz w:val="24"/>
          <w:szCs w:val="24"/>
        </w:rPr>
        <w:t>s a</w:t>
      </w:r>
      <w:r w:rsidR="005821DB" w:rsidRPr="00E1739A">
        <w:rPr>
          <w:sz w:val="24"/>
          <w:szCs w:val="24"/>
        </w:rPr>
        <w:t xml:space="preserve"> person with </w:t>
      </w:r>
      <w:r w:rsidRPr="00E1739A">
        <w:rPr>
          <w:sz w:val="24"/>
          <w:szCs w:val="24"/>
        </w:rPr>
        <w:t>intellectual disability or Autism</w:t>
      </w:r>
      <w:r w:rsidR="005821DB" w:rsidRPr="00E1739A">
        <w:rPr>
          <w:sz w:val="24"/>
          <w:szCs w:val="24"/>
        </w:rPr>
        <w:t xml:space="preserve"> to make more decisions for themselves. Supported decision</w:t>
      </w:r>
      <w:r w:rsidR="000548A3">
        <w:rPr>
          <w:sz w:val="24"/>
          <w:szCs w:val="24"/>
        </w:rPr>
        <w:t xml:space="preserve"> </w:t>
      </w:r>
      <w:r w:rsidR="005821DB" w:rsidRPr="00E1739A">
        <w:rPr>
          <w:sz w:val="24"/>
          <w:szCs w:val="24"/>
        </w:rPr>
        <w:t xml:space="preserve">making is a practical way to make sure </w:t>
      </w:r>
      <w:r w:rsidR="00D8338B" w:rsidRPr="00E1739A">
        <w:rPr>
          <w:sz w:val="24"/>
          <w:szCs w:val="24"/>
        </w:rPr>
        <w:t xml:space="preserve">a person with a disability </w:t>
      </w:r>
      <w:r w:rsidR="00D8338B">
        <w:rPr>
          <w:sz w:val="24"/>
          <w:szCs w:val="24"/>
        </w:rPr>
        <w:t>is</w:t>
      </w:r>
      <w:r w:rsidR="005821DB" w:rsidRPr="00E1739A">
        <w:rPr>
          <w:sz w:val="24"/>
          <w:szCs w:val="24"/>
        </w:rPr>
        <w:t xml:space="preserve"> at the centre of making their own decisions</w:t>
      </w:r>
      <w:r w:rsidR="00D8338B">
        <w:rPr>
          <w:sz w:val="24"/>
          <w:szCs w:val="24"/>
        </w:rPr>
        <w:t>, b</w:t>
      </w:r>
      <w:r w:rsidR="00D8338B" w:rsidRPr="00E1739A">
        <w:rPr>
          <w:sz w:val="24"/>
          <w:szCs w:val="24"/>
        </w:rPr>
        <w:t>uild their skills</w:t>
      </w:r>
      <w:r w:rsidR="00D8338B">
        <w:rPr>
          <w:sz w:val="24"/>
          <w:szCs w:val="24"/>
        </w:rPr>
        <w:t xml:space="preserve"> and </w:t>
      </w:r>
      <w:r w:rsidR="00D8338B" w:rsidRPr="00E1739A">
        <w:rPr>
          <w:sz w:val="24"/>
          <w:szCs w:val="24"/>
        </w:rPr>
        <w:t xml:space="preserve">confidence </w:t>
      </w:r>
      <w:r w:rsidR="005821DB" w:rsidRPr="00E1739A">
        <w:rPr>
          <w:sz w:val="24"/>
          <w:szCs w:val="24"/>
        </w:rPr>
        <w:t>and</w:t>
      </w:r>
      <w:r w:rsidR="00D8338B">
        <w:rPr>
          <w:sz w:val="24"/>
          <w:szCs w:val="24"/>
        </w:rPr>
        <w:t xml:space="preserve"> </w:t>
      </w:r>
      <w:r w:rsidR="00615DDF">
        <w:rPr>
          <w:sz w:val="24"/>
          <w:szCs w:val="24"/>
        </w:rPr>
        <w:t xml:space="preserve">assist </w:t>
      </w:r>
      <w:r w:rsidR="00D8338B">
        <w:rPr>
          <w:sz w:val="24"/>
          <w:szCs w:val="24"/>
        </w:rPr>
        <w:t xml:space="preserve">those around them </w:t>
      </w:r>
      <w:r w:rsidR="00615DDF">
        <w:rPr>
          <w:sz w:val="24"/>
          <w:szCs w:val="24"/>
        </w:rPr>
        <w:t xml:space="preserve">to </w:t>
      </w:r>
      <w:r w:rsidR="00D8338B">
        <w:rPr>
          <w:sz w:val="24"/>
          <w:szCs w:val="24"/>
        </w:rPr>
        <w:t>listen and support them.</w:t>
      </w:r>
      <w:r w:rsidR="005821DB" w:rsidRPr="00E1739A">
        <w:rPr>
          <w:sz w:val="24"/>
          <w:szCs w:val="24"/>
        </w:rPr>
        <w:t xml:space="preserve"> Support is provided by someone the person trusts</w:t>
      </w:r>
      <w:r w:rsidR="000548A3">
        <w:rPr>
          <w:sz w:val="24"/>
          <w:szCs w:val="24"/>
        </w:rPr>
        <w:t>,</w:t>
      </w:r>
      <w:r w:rsidR="00D8338B">
        <w:rPr>
          <w:sz w:val="24"/>
          <w:szCs w:val="24"/>
        </w:rPr>
        <w:t xml:space="preserve"> for example</w:t>
      </w:r>
      <w:r w:rsidR="005821DB" w:rsidRPr="00E1739A">
        <w:rPr>
          <w:sz w:val="24"/>
          <w:szCs w:val="24"/>
        </w:rPr>
        <w:t xml:space="preserve"> a family member, friend, or someone else chosen by the person. </w:t>
      </w:r>
    </w:p>
    <w:p w14:paraId="49005431" w14:textId="77777777" w:rsidR="00BE488E" w:rsidRPr="00E1739A" w:rsidRDefault="00BE488E" w:rsidP="00E1739A">
      <w:pPr>
        <w:spacing w:after="0" w:line="360" w:lineRule="auto"/>
        <w:ind w:right="-16"/>
        <w:rPr>
          <w:sz w:val="24"/>
          <w:szCs w:val="24"/>
        </w:rPr>
      </w:pPr>
      <w:r>
        <w:rPr>
          <w:sz w:val="24"/>
          <w:szCs w:val="24"/>
        </w:rPr>
        <w:t> </w:t>
      </w:r>
    </w:p>
    <w:p w14:paraId="2CAAC860" w14:textId="74BCAE03" w:rsidR="00BE488E" w:rsidRDefault="00BE488E" w:rsidP="00BE488E">
      <w:pPr>
        <w:rPr>
          <w:b/>
          <w:bCs/>
          <w:sz w:val="24"/>
          <w:szCs w:val="24"/>
        </w:rPr>
      </w:pPr>
      <w:r>
        <w:rPr>
          <w:b/>
          <w:bCs/>
          <w:sz w:val="24"/>
          <w:szCs w:val="24"/>
        </w:rPr>
        <w:t>Topics covered in this workshop:</w:t>
      </w:r>
    </w:p>
    <w:p w14:paraId="2836241D" w14:textId="62ECFF7F" w:rsidR="005821DB" w:rsidRPr="00E1739A" w:rsidRDefault="005821DB" w:rsidP="00E1739A">
      <w:pPr>
        <w:spacing w:after="0" w:line="360" w:lineRule="auto"/>
        <w:ind w:right="-16"/>
        <w:rPr>
          <w:sz w:val="24"/>
          <w:szCs w:val="24"/>
        </w:rPr>
      </w:pPr>
      <w:r w:rsidRPr="00E1739A">
        <w:rPr>
          <w:b/>
          <w:bCs/>
          <w:sz w:val="24"/>
          <w:szCs w:val="24"/>
        </w:rPr>
        <w:t xml:space="preserve">Part </w:t>
      </w:r>
      <w:r w:rsidR="000548A3">
        <w:rPr>
          <w:b/>
          <w:bCs/>
          <w:sz w:val="24"/>
          <w:szCs w:val="24"/>
        </w:rPr>
        <w:t>1</w:t>
      </w:r>
      <w:r w:rsidRPr="00C471CD">
        <w:rPr>
          <w:sz w:val="24"/>
          <w:szCs w:val="24"/>
        </w:rPr>
        <w:t xml:space="preserve"> of the webinar will focus on how you can </w:t>
      </w:r>
      <w:r w:rsidR="000548A3">
        <w:rPr>
          <w:sz w:val="24"/>
          <w:szCs w:val="24"/>
        </w:rPr>
        <w:t>assist a person you support to develop their decision making skills and confidence.</w:t>
      </w:r>
      <w:r w:rsidRPr="00C471CD">
        <w:rPr>
          <w:sz w:val="24"/>
          <w:szCs w:val="24"/>
        </w:rPr>
        <w:t xml:space="preserve">  We will explore six strategies you can use as a decision </w:t>
      </w:r>
      <w:r w:rsidRPr="00C471CD">
        <w:rPr>
          <w:sz w:val="24"/>
          <w:szCs w:val="24"/>
        </w:rPr>
        <w:lastRenderedPageBreak/>
        <w:t>supporter.  They are:</w:t>
      </w:r>
    </w:p>
    <w:p w14:paraId="40142A80" w14:textId="77777777" w:rsidR="005821DB" w:rsidRPr="00E1739A" w:rsidRDefault="005821DB" w:rsidP="00E1739A">
      <w:pPr>
        <w:pStyle w:val="ListParagraph"/>
        <w:numPr>
          <w:ilvl w:val="0"/>
          <w:numId w:val="4"/>
        </w:numPr>
        <w:spacing w:after="0" w:line="360" w:lineRule="auto"/>
        <w:ind w:right="-16"/>
        <w:rPr>
          <w:sz w:val="24"/>
          <w:szCs w:val="24"/>
        </w:rPr>
      </w:pPr>
      <w:r w:rsidRPr="00E1739A">
        <w:rPr>
          <w:sz w:val="24"/>
          <w:szCs w:val="24"/>
        </w:rPr>
        <w:t>Act intentionally</w:t>
      </w:r>
    </w:p>
    <w:p w14:paraId="60AF52A8" w14:textId="77777777" w:rsidR="005821DB" w:rsidRPr="00E1739A" w:rsidRDefault="005821DB" w:rsidP="00E1739A">
      <w:pPr>
        <w:pStyle w:val="ListParagraph"/>
        <w:numPr>
          <w:ilvl w:val="0"/>
          <w:numId w:val="4"/>
        </w:numPr>
        <w:spacing w:after="0" w:line="360" w:lineRule="auto"/>
        <w:ind w:right="-16"/>
        <w:rPr>
          <w:sz w:val="24"/>
          <w:szCs w:val="24"/>
        </w:rPr>
      </w:pPr>
      <w:r w:rsidRPr="00E1739A">
        <w:rPr>
          <w:sz w:val="24"/>
          <w:szCs w:val="24"/>
        </w:rPr>
        <w:t>Think about decision making differently</w:t>
      </w:r>
    </w:p>
    <w:p w14:paraId="4102CEEC" w14:textId="77777777" w:rsidR="005821DB" w:rsidRPr="00E1739A" w:rsidRDefault="005821DB" w:rsidP="00E1739A">
      <w:pPr>
        <w:pStyle w:val="ListParagraph"/>
        <w:numPr>
          <w:ilvl w:val="0"/>
          <w:numId w:val="4"/>
        </w:numPr>
        <w:spacing w:after="0" w:line="360" w:lineRule="auto"/>
        <w:ind w:right="-16"/>
        <w:rPr>
          <w:sz w:val="24"/>
          <w:szCs w:val="24"/>
        </w:rPr>
      </w:pPr>
      <w:r w:rsidRPr="00E1739A">
        <w:rPr>
          <w:sz w:val="24"/>
          <w:szCs w:val="24"/>
        </w:rPr>
        <w:t>Strengthen communication</w:t>
      </w:r>
    </w:p>
    <w:p w14:paraId="23C9100C" w14:textId="77777777" w:rsidR="005821DB" w:rsidRPr="00E1739A" w:rsidRDefault="005821DB" w:rsidP="00E1739A">
      <w:pPr>
        <w:pStyle w:val="ListParagraph"/>
        <w:numPr>
          <w:ilvl w:val="0"/>
          <w:numId w:val="4"/>
        </w:numPr>
        <w:spacing w:after="0" w:line="360" w:lineRule="auto"/>
        <w:ind w:right="-16"/>
        <w:rPr>
          <w:sz w:val="24"/>
          <w:szCs w:val="24"/>
        </w:rPr>
      </w:pPr>
      <w:r w:rsidRPr="00E1739A">
        <w:rPr>
          <w:sz w:val="24"/>
          <w:szCs w:val="24"/>
        </w:rPr>
        <w:t>Build scaffolding </w:t>
      </w:r>
    </w:p>
    <w:p w14:paraId="73796DCE" w14:textId="5648C0A1" w:rsidR="005821DB" w:rsidRPr="00E1739A" w:rsidRDefault="005821DB" w:rsidP="00E1739A">
      <w:pPr>
        <w:pStyle w:val="ListParagraph"/>
        <w:numPr>
          <w:ilvl w:val="0"/>
          <w:numId w:val="4"/>
        </w:numPr>
        <w:spacing w:after="0" w:line="360" w:lineRule="auto"/>
        <w:ind w:right="-16"/>
        <w:rPr>
          <w:sz w:val="24"/>
          <w:szCs w:val="24"/>
        </w:rPr>
      </w:pPr>
      <w:r w:rsidRPr="00E1739A">
        <w:rPr>
          <w:sz w:val="24"/>
          <w:szCs w:val="24"/>
        </w:rPr>
        <w:t xml:space="preserve">Create decision opportunities </w:t>
      </w:r>
    </w:p>
    <w:p w14:paraId="147662B0" w14:textId="77777777" w:rsidR="005821DB" w:rsidRPr="00E1739A" w:rsidRDefault="005821DB" w:rsidP="00E1739A">
      <w:pPr>
        <w:pStyle w:val="ListParagraph"/>
        <w:numPr>
          <w:ilvl w:val="0"/>
          <w:numId w:val="4"/>
        </w:numPr>
        <w:spacing w:after="0" w:line="360" w:lineRule="auto"/>
        <w:ind w:right="-16"/>
        <w:rPr>
          <w:sz w:val="24"/>
          <w:szCs w:val="24"/>
        </w:rPr>
      </w:pPr>
      <w:r w:rsidRPr="00E1739A">
        <w:rPr>
          <w:sz w:val="24"/>
          <w:szCs w:val="24"/>
        </w:rPr>
        <w:t>Embrace risk.</w:t>
      </w:r>
    </w:p>
    <w:p w14:paraId="056C9BBC" w14:textId="15981E24" w:rsidR="005821DB" w:rsidRPr="00E1739A" w:rsidRDefault="005821DB" w:rsidP="00E1739A">
      <w:pPr>
        <w:spacing w:after="0" w:line="360" w:lineRule="auto"/>
        <w:ind w:right="-16"/>
        <w:rPr>
          <w:sz w:val="24"/>
          <w:szCs w:val="24"/>
        </w:rPr>
      </w:pPr>
    </w:p>
    <w:p w14:paraId="43CF0B49" w14:textId="3E311C72" w:rsidR="005821DB" w:rsidRPr="00E1739A" w:rsidRDefault="005821DB" w:rsidP="00E1739A">
      <w:pPr>
        <w:spacing w:after="0" w:line="360" w:lineRule="auto"/>
        <w:ind w:right="-16"/>
        <w:rPr>
          <w:sz w:val="24"/>
          <w:szCs w:val="24"/>
        </w:rPr>
      </w:pPr>
      <w:r w:rsidRPr="00E1739A">
        <w:rPr>
          <w:b/>
          <w:bCs/>
          <w:sz w:val="24"/>
          <w:szCs w:val="24"/>
        </w:rPr>
        <w:t xml:space="preserve">Part </w:t>
      </w:r>
      <w:r w:rsidR="000548A3">
        <w:rPr>
          <w:b/>
          <w:bCs/>
          <w:sz w:val="24"/>
          <w:szCs w:val="24"/>
        </w:rPr>
        <w:t>2</w:t>
      </w:r>
      <w:r w:rsidRPr="00C471CD">
        <w:rPr>
          <w:sz w:val="24"/>
          <w:szCs w:val="24"/>
        </w:rPr>
        <w:t xml:space="preserve"> of the webinar is focused on strengthening your skills as a decision supporter.  The webinar will explore four important skills and what you can do to develop them when providing decision</w:t>
      </w:r>
      <w:r w:rsidR="000548A3">
        <w:rPr>
          <w:sz w:val="24"/>
          <w:szCs w:val="24"/>
        </w:rPr>
        <w:t xml:space="preserve"> </w:t>
      </w:r>
      <w:r w:rsidRPr="00C471CD">
        <w:rPr>
          <w:sz w:val="24"/>
          <w:szCs w:val="24"/>
        </w:rPr>
        <w:t>making support.  We will explore how to:</w:t>
      </w:r>
    </w:p>
    <w:p w14:paraId="78F0C888" w14:textId="77777777" w:rsidR="005821DB" w:rsidRPr="00E1739A" w:rsidRDefault="005821DB" w:rsidP="00E1739A">
      <w:pPr>
        <w:pStyle w:val="ListParagraph"/>
        <w:numPr>
          <w:ilvl w:val="0"/>
          <w:numId w:val="5"/>
        </w:numPr>
        <w:spacing w:after="0" w:line="360" w:lineRule="auto"/>
        <w:ind w:right="-16"/>
        <w:rPr>
          <w:sz w:val="24"/>
          <w:szCs w:val="24"/>
        </w:rPr>
      </w:pPr>
      <w:r w:rsidRPr="00E1739A">
        <w:rPr>
          <w:sz w:val="24"/>
          <w:szCs w:val="24"/>
        </w:rPr>
        <w:t>Increase your responsiveness</w:t>
      </w:r>
    </w:p>
    <w:p w14:paraId="484A0184" w14:textId="77777777" w:rsidR="005821DB" w:rsidRPr="00E1739A" w:rsidRDefault="005821DB" w:rsidP="00E1739A">
      <w:pPr>
        <w:pStyle w:val="ListParagraph"/>
        <w:numPr>
          <w:ilvl w:val="0"/>
          <w:numId w:val="5"/>
        </w:numPr>
        <w:spacing w:after="0" w:line="360" w:lineRule="auto"/>
        <w:ind w:right="-16"/>
        <w:rPr>
          <w:sz w:val="24"/>
          <w:szCs w:val="24"/>
        </w:rPr>
      </w:pPr>
      <w:r w:rsidRPr="00E1739A">
        <w:rPr>
          <w:sz w:val="24"/>
          <w:szCs w:val="24"/>
        </w:rPr>
        <w:t>Minimise your influence</w:t>
      </w:r>
    </w:p>
    <w:p w14:paraId="5A290562" w14:textId="77777777" w:rsidR="005821DB" w:rsidRPr="00E1739A" w:rsidRDefault="005821DB" w:rsidP="00E1739A">
      <w:pPr>
        <w:pStyle w:val="ListParagraph"/>
        <w:numPr>
          <w:ilvl w:val="0"/>
          <w:numId w:val="5"/>
        </w:numPr>
        <w:spacing w:after="0" w:line="360" w:lineRule="auto"/>
        <w:ind w:right="-16"/>
        <w:rPr>
          <w:sz w:val="24"/>
          <w:szCs w:val="24"/>
        </w:rPr>
      </w:pPr>
      <w:r w:rsidRPr="00E1739A">
        <w:rPr>
          <w:sz w:val="24"/>
          <w:szCs w:val="24"/>
        </w:rPr>
        <w:t>Understand the process and</w:t>
      </w:r>
    </w:p>
    <w:p w14:paraId="72C07809" w14:textId="77777777" w:rsidR="005821DB" w:rsidRPr="00E1739A" w:rsidRDefault="005821DB" w:rsidP="00E1739A">
      <w:pPr>
        <w:pStyle w:val="ListParagraph"/>
        <w:numPr>
          <w:ilvl w:val="0"/>
          <w:numId w:val="5"/>
        </w:numPr>
        <w:spacing w:after="0" w:line="360" w:lineRule="auto"/>
        <w:ind w:right="-16"/>
        <w:rPr>
          <w:sz w:val="24"/>
          <w:szCs w:val="24"/>
        </w:rPr>
      </w:pPr>
      <w:r w:rsidRPr="00E1739A">
        <w:rPr>
          <w:sz w:val="24"/>
          <w:szCs w:val="24"/>
        </w:rPr>
        <w:t>Reflect on what you do and why.</w:t>
      </w:r>
    </w:p>
    <w:p w14:paraId="4524D3CF" w14:textId="77777777" w:rsidR="00E1739A" w:rsidRDefault="00BE488E" w:rsidP="00E1739A">
      <w:pPr>
        <w:spacing w:after="0" w:line="360" w:lineRule="auto"/>
        <w:ind w:right="-16"/>
        <w:rPr>
          <w:sz w:val="24"/>
          <w:szCs w:val="24"/>
        </w:rPr>
      </w:pPr>
      <w:r>
        <w:rPr>
          <w:sz w:val="24"/>
          <w:szCs w:val="24"/>
        </w:rPr>
        <w:t> </w:t>
      </w:r>
    </w:p>
    <w:p w14:paraId="7C8BABDF" w14:textId="0B51332C" w:rsidR="00BE488E" w:rsidRDefault="00BE488E" w:rsidP="00E1739A">
      <w:pPr>
        <w:spacing w:after="0" w:line="360" w:lineRule="auto"/>
        <w:ind w:right="-16"/>
        <w:rPr>
          <w:sz w:val="24"/>
          <w:szCs w:val="24"/>
        </w:rPr>
      </w:pPr>
      <w:r>
        <w:rPr>
          <w:sz w:val="24"/>
          <w:szCs w:val="24"/>
        </w:rPr>
        <w:t xml:space="preserve">This webinar will also share stories </w:t>
      </w:r>
      <w:r w:rsidR="00E1739A">
        <w:rPr>
          <w:sz w:val="24"/>
          <w:szCs w:val="24"/>
        </w:rPr>
        <w:t>and examples of people engaging in and using decision making skills.</w:t>
      </w:r>
    </w:p>
    <w:p w14:paraId="18EC31D4" w14:textId="243955D5" w:rsidR="003D7EED" w:rsidRPr="001B7D3F" w:rsidRDefault="00BE488E" w:rsidP="00BE488E">
      <w:pPr>
        <w:rPr>
          <w:sz w:val="24"/>
          <w:szCs w:val="24"/>
          <w:lang w:val="en-US"/>
        </w:rPr>
      </w:pPr>
      <w:r>
        <w:t> </w:t>
      </w:r>
    </w:p>
    <w:p w14:paraId="15941A7D" w14:textId="77777777" w:rsidR="003D7EED" w:rsidRPr="001B7D3F" w:rsidRDefault="003D7EED" w:rsidP="001B7D3F">
      <w:pPr>
        <w:overflowPunct/>
        <w:spacing w:after="0" w:line="240" w:lineRule="auto"/>
        <w:rPr>
          <w:rFonts w:ascii="Arial" w:hAnsi="Arial" w:cs="Arial"/>
          <w:b/>
          <w:bCs/>
          <w:color w:val="663399"/>
          <w:sz w:val="28"/>
          <w:szCs w:val="28"/>
        </w:rPr>
      </w:pPr>
      <w:r w:rsidRPr="001B7D3F">
        <w:rPr>
          <w:rFonts w:ascii="Arial" w:hAnsi="Arial" w:cs="Arial"/>
          <w:b/>
          <w:bCs/>
          <w:color w:val="663399"/>
          <w:sz w:val="28"/>
          <w:szCs w:val="28"/>
        </w:rPr>
        <w:t>Who is this workshop for?</w:t>
      </w:r>
    </w:p>
    <w:p w14:paraId="6D029522" w14:textId="19FD39E6" w:rsidR="00BE488E" w:rsidRDefault="00BE488E" w:rsidP="00BE488E">
      <w:pPr>
        <w:spacing w:after="0" w:line="360" w:lineRule="auto"/>
        <w:ind w:right="-16"/>
        <w:rPr>
          <w:sz w:val="14"/>
          <w:szCs w:val="14"/>
        </w:rPr>
      </w:pPr>
    </w:p>
    <w:p w14:paraId="6A84E0E5" w14:textId="7FB06D82" w:rsidR="0011203F" w:rsidRDefault="00BE488E" w:rsidP="00BE488E">
      <w:pPr>
        <w:spacing w:after="0" w:line="360" w:lineRule="auto"/>
        <w:ind w:right="-16"/>
        <w:rPr>
          <w:sz w:val="24"/>
          <w:szCs w:val="24"/>
        </w:rPr>
      </w:pPr>
      <w:r>
        <w:rPr>
          <w:sz w:val="24"/>
          <w:szCs w:val="24"/>
        </w:rPr>
        <w:t xml:space="preserve">This webinar is specifically aimed at </w:t>
      </w:r>
      <w:r w:rsidR="00E1739A">
        <w:rPr>
          <w:sz w:val="24"/>
          <w:szCs w:val="24"/>
        </w:rPr>
        <w:t>those that support people with mild to moderate intellectual disability. However, e</w:t>
      </w:r>
      <w:r w:rsidR="0011203F">
        <w:rPr>
          <w:sz w:val="24"/>
          <w:szCs w:val="24"/>
        </w:rPr>
        <w:t>veryone is welcome.</w:t>
      </w:r>
    </w:p>
    <w:p w14:paraId="2E6609CA" w14:textId="1B926413" w:rsidR="00736CF6" w:rsidRDefault="00736CF6" w:rsidP="00BE488E">
      <w:pPr>
        <w:spacing w:after="0" w:line="360" w:lineRule="auto"/>
        <w:ind w:right="-16"/>
        <w:rPr>
          <w:sz w:val="24"/>
          <w:szCs w:val="24"/>
        </w:rPr>
      </w:pPr>
    </w:p>
    <w:p w14:paraId="5A15F0A3" w14:textId="7D1D12C8" w:rsidR="00736CF6" w:rsidRDefault="00736CF6">
      <w:pPr>
        <w:widowControl/>
        <w:overflowPunct/>
        <w:autoSpaceDE/>
        <w:autoSpaceDN/>
        <w:adjustRightInd/>
        <w:spacing w:after="0" w:line="240" w:lineRule="auto"/>
        <w:rPr>
          <w:sz w:val="24"/>
          <w:szCs w:val="24"/>
        </w:rPr>
      </w:pPr>
    </w:p>
    <w:p w14:paraId="244DD252" w14:textId="4A1DFB2A" w:rsidR="003D7EED" w:rsidRPr="001B7D3F" w:rsidRDefault="003D7EED" w:rsidP="00BE488E">
      <w:pPr>
        <w:rPr>
          <w:rFonts w:ascii="Arial" w:hAnsi="Arial" w:cs="Arial"/>
          <w:b/>
          <w:bCs/>
          <w:color w:val="663399"/>
          <w:sz w:val="28"/>
          <w:szCs w:val="28"/>
        </w:rPr>
      </w:pPr>
      <w:r w:rsidRPr="001B7D3F">
        <w:rPr>
          <w:rFonts w:ascii="Arial" w:hAnsi="Arial" w:cs="Arial"/>
          <w:b/>
          <w:bCs/>
          <w:color w:val="663399"/>
          <w:sz w:val="28"/>
          <w:szCs w:val="28"/>
        </w:rPr>
        <w:t>Feedback from Previous Participants</w:t>
      </w:r>
    </w:p>
    <w:p w14:paraId="3833C550" w14:textId="26FC6332" w:rsidR="00B42C84" w:rsidRDefault="00027767">
      <w:pPr>
        <w:widowControl/>
        <w:spacing w:after="0" w:line="240" w:lineRule="auto"/>
        <w:ind w:right="-16"/>
        <w:rPr>
          <w:color w:val="262626"/>
          <w:sz w:val="22"/>
          <w:szCs w:val="22"/>
        </w:rPr>
      </w:pPr>
      <w:r>
        <w:rPr>
          <w:color w:val="262626"/>
          <w:sz w:val="22"/>
          <w:szCs w:val="22"/>
        </w:rPr>
        <w:t xml:space="preserve"> </w:t>
      </w:r>
    </w:p>
    <w:p w14:paraId="0035B1BE" w14:textId="6B40EDF4" w:rsidR="00F13D30" w:rsidRPr="00736CF6" w:rsidRDefault="00027767" w:rsidP="00736CF6">
      <w:pPr>
        <w:spacing w:after="0" w:line="360" w:lineRule="auto"/>
        <w:ind w:right="-16"/>
        <w:rPr>
          <w:sz w:val="24"/>
          <w:szCs w:val="24"/>
        </w:rPr>
      </w:pPr>
      <w:r w:rsidRPr="00736CF6">
        <w:rPr>
          <w:sz w:val="24"/>
          <w:szCs w:val="24"/>
        </w:rPr>
        <w:t>“</w:t>
      </w:r>
      <w:r w:rsidR="00B42C84" w:rsidRPr="00736CF6">
        <w:rPr>
          <w:sz w:val="24"/>
          <w:szCs w:val="24"/>
        </w:rPr>
        <w:t>The session was v</w:t>
      </w:r>
      <w:r w:rsidRPr="00736CF6">
        <w:rPr>
          <w:sz w:val="24"/>
          <w:szCs w:val="24"/>
        </w:rPr>
        <w:t xml:space="preserve">ery informative and an opportunity to reflect on my current practices and look at the bigger picture of how to support a person to have a greater voice in the decisions in their life.” </w:t>
      </w:r>
    </w:p>
    <w:p w14:paraId="03342423" w14:textId="025B10FC" w:rsidR="00027767" w:rsidRPr="00736CF6" w:rsidRDefault="00027767" w:rsidP="00736CF6">
      <w:pPr>
        <w:spacing w:after="0" w:line="360" w:lineRule="auto"/>
        <w:ind w:right="-16"/>
        <w:rPr>
          <w:sz w:val="24"/>
          <w:szCs w:val="24"/>
        </w:rPr>
      </w:pPr>
    </w:p>
    <w:p w14:paraId="757AD9A2" w14:textId="21E7FB56" w:rsidR="00E1739A" w:rsidRPr="00736CF6" w:rsidRDefault="00027767" w:rsidP="00736CF6">
      <w:pPr>
        <w:spacing w:after="0" w:line="360" w:lineRule="auto"/>
        <w:ind w:right="-16"/>
        <w:rPr>
          <w:sz w:val="24"/>
          <w:szCs w:val="24"/>
        </w:rPr>
      </w:pPr>
      <w:r w:rsidRPr="00736CF6">
        <w:rPr>
          <w:sz w:val="24"/>
          <w:szCs w:val="24"/>
        </w:rPr>
        <w:t>“</w:t>
      </w:r>
      <w:r w:rsidR="00B42C84" w:rsidRPr="00736CF6">
        <w:rPr>
          <w:sz w:val="24"/>
          <w:szCs w:val="24"/>
        </w:rPr>
        <w:t>The activities in the workshop were very useful in terms of brainstorming, sharing ideas, broadening knowledge, understanding and perceptions.”</w:t>
      </w:r>
    </w:p>
    <w:p w14:paraId="5BA1DF7E" w14:textId="77777777" w:rsidR="00297841" w:rsidRDefault="00297841" w:rsidP="001B7D3F">
      <w:pPr>
        <w:overflowPunct/>
        <w:spacing w:after="0" w:line="240" w:lineRule="auto"/>
        <w:rPr>
          <w:rFonts w:ascii="Arial" w:hAnsi="Arial" w:cs="Arial"/>
          <w:b/>
          <w:bCs/>
          <w:color w:val="663399"/>
          <w:sz w:val="28"/>
          <w:szCs w:val="28"/>
        </w:rPr>
      </w:pPr>
    </w:p>
    <w:p w14:paraId="646A7BDC" w14:textId="71B2DAA5" w:rsidR="00F13D30" w:rsidRPr="001B7D3F" w:rsidRDefault="00F13D30" w:rsidP="001B7D3F">
      <w:pPr>
        <w:overflowPunct/>
        <w:spacing w:after="0" w:line="240" w:lineRule="auto"/>
        <w:rPr>
          <w:rFonts w:ascii="Arial" w:hAnsi="Arial" w:cs="Arial"/>
          <w:b/>
          <w:bCs/>
          <w:color w:val="663399"/>
          <w:sz w:val="28"/>
          <w:szCs w:val="28"/>
        </w:rPr>
      </w:pPr>
      <w:r w:rsidRPr="001B7D3F">
        <w:rPr>
          <w:rFonts w:ascii="Arial" w:hAnsi="Arial" w:cs="Arial"/>
          <w:b/>
          <w:bCs/>
          <w:color w:val="663399"/>
          <w:sz w:val="28"/>
          <w:szCs w:val="28"/>
        </w:rPr>
        <w:t>Speakers</w:t>
      </w:r>
    </w:p>
    <w:p w14:paraId="04B3E2AF" w14:textId="77777777" w:rsidR="00F13D30" w:rsidRDefault="00F13D30">
      <w:pPr>
        <w:widowControl/>
        <w:spacing w:after="0" w:line="240" w:lineRule="auto"/>
        <w:ind w:right="-16"/>
        <w:rPr>
          <w:color w:val="262626"/>
          <w:sz w:val="22"/>
          <w:szCs w:val="22"/>
        </w:rPr>
      </w:pPr>
    </w:p>
    <w:p w14:paraId="36C18F1E" w14:textId="25ECCB30" w:rsidR="005821DB" w:rsidRDefault="005821DB" w:rsidP="005821DB">
      <w:pPr>
        <w:spacing w:after="0" w:line="360" w:lineRule="auto"/>
        <w:ind w:right="-16"/>
        <w:rPr>
          <w:sz w:val="24"/>
          <w:szCs w:val="24"/>
        </w:rPr>
      </w:pPr>
      <w:r w:rsidRPr="005821DB">
        <w:rPr>
          <w:b/>
          <w:bCs/>
          <w:sz w:val="24"/>
          <w:szCs w:val="24"/>
        </w:rPr>
        <w:t>Michelle Browning</w:t>
      </w:r>
      <w:r w:rsidRPr="005821DB">
        <w:rPr>
          <w:sz w:val="24"/>
          <w:szCs w:val="24"/>
        </w:rPr>
        <w:t xml:space="preserve"> brings twenty years of experience to her role as Director of Decision Agency, work which has spanned the community, disability, aged and health care sectors. Over the last decade, Michelle has been instrumental in advocating for, developing, implementing and evaluating supported decision-making projects across Australia. She has helped guardianship agencies prepare for legislative reforms</w:t>
      </w:r>
      <w:r w:rsidR="00C471CD">
        <w:rPr>
          <w:sz w:val="24"/>
          <w:szCs w:val="24"/>
        </w:rPr>
        <w:t xml:space="preserve"> and</w:t>
      </w:r>
      <w:r w:rsidRPr="005821DB">
        <w:rPr>
          <w:sz w:val="24"/>
          <w:szCs w:val="24"/>
        </w:rPr>
        <w:t xml:space="preserve"> assisted government and non-government organisations produce resources, policy and practice guidelines. Michelle </w:t>
      </w:r>
      <w:r w:rsidR="00C471CD">
        <w:rPr>
          <w:sz w:val="24"/>
          <w:szCs w:val="24"/>
        </w:rPr>
        <w:t xml:space="preserve">also </w:t>
      </w:r>
      <w:r w:rsidRPr="005821DB">
        <w:rPr>
          <w:sz w:val="24"/>
          <w:szCs w:val="24"/>
        </w:rPr>
        <w:t>facilitates training, practice groups and supervision for individuals wanting to build their confidence and skill as practitioners</w:t>
      </w:r>
      <w:r w:rsidR="00C471CD">
        <w:rPr>
          <w:sz w:val="24"/>
          <w:szCs w:val="24"/>
        </w:rPr>
        <w:t>,</w:t>
      </w:r>
      <w:r w:rsidRPr="005821DB">
        <w:rPr>
          <w:sz w:val="24"/>
          <w:szCs w:val="24"/>
        </w:rPr>
        <w:t xml:space="preserve"> provides training for decision makers</w:t>
      </w:r>
      <w:r w:rsidR="00C471CD">
        <w:rPr>
          <w:sz w:val="24"/>
          <w:szCs w:val="24"/>
        </w:rPr>
        <w:t xml:space="preserve"> and</w:t>
      </w:r>
      <w:r w:rsidRPr="005821DB">
        <w:rPr>
          <w:sz w:val="24"/>
          <w:szCs w:val="24"/>
        </w:rPr>
        <w:t xml:space="preserve"> is committed to ensuring the preferences of people with disability shape the development of the</w:t>
      </w:r>
      <w:r w:rsidR="00C471CD">
        <w:rPr>
          <w:sz w:val="24"/>
          <w:szCs w:val="24"/>
        </w:rPr>
        <w:t>ir lives</w:t>
      </w:r>
      <w:r w:rsidRPr="005821DB">
        <w:rPr>
          <w:sz w:val="24"/>
          <w:szCs w:val="24"/>
        </w:rPr>
        <w:t>.</w:t>
      </w:r>
    </w:p>
    <w:p w14:paraId="22AA731E" w14:textId="77777777" w:rsidR="00E1739A" w:rsidRDefault="00E1739A" w:rsidP="005821DB">
      <w:pPr>
        <w:spacing w:after="0" w:line="360" w:lineRule="auto"/>
        <w:ind w:right="-16"/>
        <w:rPr>
          <w:sz w:val="24"/>
          <w:szCs w:val="24"/>
        </w:rPr>
      </w:pPr>
    </w:p>
    <w:p w14:paraId="30AD9539" w14:textId="71125840" w:rsidR="00C471CD" w:rsidRPr="00C471CD" w:rsidRDefault="00C471CD" w:rsidP="00C471CD">
      <w:pPr>
        <w:spacing w:after="0" w:line="360" w:lineRule="auto"/>
        <w:ind w:right="-16"/>
        <w:rPr>
          <w:sz w:val="24"/>
          <w:szCs w:val="24"/>
        </w:rPr>
      </w:pPr>
      <w:r w:rsidRPr="00C471CD">
        <w:rPr>
          <w:b/>
          <w:bCs/>
          <w:sz w:val="24"/>
          <w:szCs w:val="24"/>
        </w:rPr>
        <w:t>Sarah Byrne</w:t>
      </w:r>
      <w:r w:rsidRPr="00C471CD">
        <w:rPr>
          <w:sz w:val="24"/>
          <w:szCs w:val="24"/>
        </w:rPr>
        <w:t xml:space="preserve"> </w:t>
      </w:r>
      <w:r>
        <w:rPr>
          <w:sz w:val="24"/>
          <w:szCs w:val="24"/>
        </w:rPr>
        <w:t xml:space="preserve">will provide a video presentation. Sarah </w:t>
      </w:r>
      <w:r w:rsidRPr="00C471CD">
        <w:rPr>
          <w:sz w:val="24"/>
          <w:szCs w:val="24"/>
        </w:rPr>
        <w:t>uses her voice as a person with intellectual disability to support South Australian Council on Intellectual Disability (SACID) as an Inclusion Worker to develop information and resources that people with intellectual disability and their families really want. Sarah has held advocacy roles such as being an Ambassador for Down Syndrome South Australia</w:t>
      </w:r>
      <w:r w:rsidR="00951CB0">
        <w:rPr>
          <w:sz w:val="24"/>
          <w:szCs w:val="24"/>
        </w:rPr>
        <w:t>.</w:t>
      </w:r>
      <w:r w:rsidRPr="00C471CD">
        <w:rPr>
          <w:sz w:val="24"/>
          <w:szCs w:val="24"/>
        </w:rPr>
        <w:t xml:space="preserve"> As the current Our Voice National representative for South Australia, Sarah speaks up about issues important to people with intellectual disability in </w:t>
      </w:r>
      <w:r>
        <w:rPr>
          <w:sz w:val="24"/>
          <w:szCs w:val="24"/>
        </w:rPr>
        <w:t>her</w:t>
      </w:r>
      <w:r w:rsidRPr="00C471CD">
        <w:rPr>
          <w:sz w:val="24"/>
          <w:szCs w:val="24"/>
        </w:rPr>
        <w:t xml:space="preserve"> state. Sarah is </w:t>
      </w:r>
      <w:r>
        <w:rPr>
          <w:sz w:val="24"/>
          <w:szCs w:val="24"/>
        </w:rPr>
        <w:t xml:space="preserve">actively involved in her community and </w:t>
      </w:r>
      <w:r w:rsidRPr="00C471CD">
        <w:rPr>
          <w:sz w:val="24"/>
          <w:szCs w:val="24"/>
        </w:rPr>
        <w:t>believes that it is important for people with intellectual disability to have a voice and be included and valued in the community</w:t>
      </w:r>
      <w:r>
        <w:rPr>
          <w:sz w:val="24"/>
          <w:szCs w:val="24"/>
        </w:rPr>
        <w:t xml:space="preserve">. </w:t>
      </w:r>
      <w:r w:rsidRPr="00C471CD">
        <w:rPr>
          <w:sz w:val="24"/>
          <w:szCs w:val="24"/>
        </w:rPr>
        <w:t xml:space="preserve"> </w:t>
      </w:r>
    </w:p>
    <w:p w14:paraId="18AAE7FE" w14:textId="77777777" w:rsidR="005821DB" w:rsidRDefault="005821DB" w:rsidP="0004109D">
      <w:pPr>
        <w:overflowPunct/>
        <w:spacing w:after="0" w:line="240" w:lineRule="auto"/>
        <w:rPr>
          <w:rFonts w:ascii="Arial" w:hAnsi="Arial" w:cs="Arial"/>
          <w:b/>
          <w:bCs/>
          <w:color w:val="663399"/>
          <w:sz w:val="28"/>
          <w:szCs w:val="28"/>
        </w:rPr>
      </w:pPr>
    </w:p>
    <w:p w14:paraId="6C6E1409" w14:textId="77777777" w:rsidR="00736CF6" w:rsidRDefault="00736CF6">
      <w:pPr>
        <w:widowControl/>
        <w:overflowPunct/>
        <w:autoSpaceDE/>
        <w:autoSpaceDN/>
        <w:adjustRightInd/>
        <w:spacing w:after="0" w:line="240" w:lineRule="auto"/>
        <w:rPr>
          <w:rFonts w:ascii="Arial" w:hAnsi="Arial" w:cs="Arial"/>
          <w:b/>
          <w:bCs/>
          <w:color w:val="663399"/>
          <w:sz w:val="28"/>
          <w:szCs w:val="28"/>
        </w:rPr>
      </w:pPr>
      <w:r>
        <w:rPr>
          <w:rFonts w:ascii="Arial" w:hAnsi="Arial" w:cs="Arial"/>
          <w:b/>
          <w:bCs/>
          <w:color w:val="663399"/>
          <w:sz w:val="28"/>
          <w:szCs w:val="28"/>
        </w:rPr>
        <w:br w:type="page"/>
      </w:r>
    </w:p>
    <w:p w14:paraId="52446EBC" w14:textId="7789617E" w:rsidR="0004109D" w:rsidRDefault="0004109D" w:rsidP="0004109D">
      <w:pPr>
        <w:overflowPunct/>
        <w:spacing w:after="0" w:line="240" w:lineRule="auto"/>
        <w:rPr>
          <w:rFonts w:ascii="Arial" w:hAnsi="Arial" w:cs="Arial"/>
          <w:b/>
          <w:bCs/>
          <w:color w:val="663399"/>
          <w:sz w:val="28"/>
          <w:szCs w:val="28"/>
        </w:rPr>
      </w:pPr>
      <w:r>
        <w:rPr>
          <w:rFonts w:ascii="Arial" w:hAnsi="Arial" w:cs="Arial"/>
          <w:b/>
          <w:bCs/>
          <w:color w:val="663399"/>
          <w:sz w:val="28"/>
          <w:szCs w:val="28"/>
        </w:rPr>
        <w:lastRenderedPageBreak/>
        <w:t>Ticket Description and Price</w:t>
      </w:r>
      <w:r w:rsidR="00E1739A">
        <w:rPr>
          <w:rFonts w:ascii="Arial" w:hAnsi="Arial" w:cs="Arial"/>
          <w:b/>
          <w:bCs/>
          <w:color w:val="663399"/>
          <w:sz w:val="28"/>
          <w:szCs w:val="28"/>
        </w:rPr>
        <w:t xml:space="preserve"> </w:t>
      </w:r>
    </w:p>
    <w:p w14:paraId="0883F10F" w14:textId="48C37057" w:rsidR="00E1739A" w:rsidRDefault="00E1739A" w:rsidP="0004109D">
      <w:pPr>
        <w:overflowPunct/>
        <w:spacing w:after="0" w:line="240" w:lineRule="auto"/>
        <w:rPr>
          <w:rFonts w:ascii="Arial" w:hAnsi="Arial" w:cs="Arial"/>
          <w:b/>
          <w:bCs/>
          <w:color w:val="663399"/>
          <w:sz w:val="28"/>
          <w:szCs w:val="28"/>
        </w:rPr>
      </w:pPr>
    </w:p>
    <w:p w14:paraId="0CB993AC" w14:textId="2FDB3CB3" w:rsidR="00E1739A" w:rsidRPr="00E1739A" w:rsidRDefault="00E1739A" w:rsidP="00E1739A">
      <w:pPr>
        <w:spacing w:after="0" w:line="360" w:lineRule="auto"/>
        <w:ind w:right="-16"/>
        <w:rPr>
          <w:sz w:val="24"/>
          <w:szCs w:val="24"/>
        </w:rPr>
      </w:pPr>
      <w:r w:rsidRPr="00E1739A">
        <w:rPr>
          <w:sz w:val="24"/>
          <w:szCs w:val="24"/>
        </w:rPr>
        <w:t>The ticket price includes two webinars and handout material</w:t>
      </w:r>
    </w:p>
    <w:p w14:paraId="26590667" w14:textId="77777777" w:rsidR="0004109D" w:rsidRDefault="0004109D" w:rsidP="0004109D">
      <w:pPr>
        <w:overflowPunct/>
        <w:spacing w:after="0" w:line="240" w:lineRule="auto"/>
        <w:rPr>
          <w:rFonts w:ascii="Arial" w:hAnsi="Arial" w:cs="Arial"/>
          <w:b/>
          <w:bCs/>
          <w:color w:val="663399"/>
          <w:sz w:val="28"/>
          <w:szCs w:val="28"/>
        </w:rPr>
      </w:pPr>
    </w:p>
    <w:p w14:paraId="3C6D72A8" w14:textId="19343CC2" w:rsidR="00E1739A" w:rsidRPr="00E1739A" w:rsidRDefault="00E1739A" w:rsidP="00E1739A">
      <w:pPr>
        <w:spacing w:line="360" w:lineRule="auto"/>
        <w:rPr>
          <w:rFonts w:asciiTheme="minorHAnsi" w:hAnsiTheme="minorHAnsi"/>
          <w:sz w:val="24"/>
          <w:szCs w:val="24"/>
        </w:rPr>
      </w:pPr>
      <w:r w:rsidRPr="00E1739A">
        <w:rPr>
          <w:rFonts w:asciiTheme="minorHAnsi" w:hAnsiTheme="minorHAnsi"/>
          <w:b/>
          <w:bCs/>
          <w:sz w:val="24"/>
          <w:szCs w:val="24"/>
        </w:rPr>
        <w:t>NDIS Plan:</w:t>
      </w:r>
      <w:r w:rsidRPr="00E1739A">
        <w:rPr>
          <w:rFonts w:asciiTheme="minorHAnsi" w:hAnsiTheme="minorHAnsi"/>
          <w:sz w:val="24"/>
          <w:szCs w:val="24"/>
        </w:rPr>
        <w:t xml:space="preserve"> This rate is for people with a disability and families/carers paying out of their NDIS plan (this ticket price is ex GST). </w:t>
      </w:r>
      <w:r w:rsidRPr="00E1739A">
        <w:rPr>
          <w:rFonts w:asciiTheme="minorHAnsi" w:hAnsiTheme="minorHAnsi"/>
          <w:b/>
          <w:bCs/>
          <w:sz w:val="24"/>
          <w:szCs w:val="24"/>
        </w:rPr>
        <w:t xml:space="preserve">Ticket Price: </w:t>
      </w:r>
      <w:r w:rsidR="00F93FFB">
        <w:rPr>
          <w:rFonts w:asciiTheme="minorHAnsi" w:hAnsiTheme="minorHAnsi"/>
          <w:b/>
          <w:bCs/>
          <w:sz w:val="24"/>
          <w:szCs w:val="24"/>
        </w:rPr>
        <w:t>AUD</w:t>
      </w:r>
      <w:r w:rsidRPr="00E1739A">
        <w:rPr>
          <w:rFonts w:asciiTheme="minorHAnsi" w:hAnsiTheme="minorHAnsi"/>
          <w:b/>
          <w:bCs/>
          <w:sz w:val="24"/>
          <w:szCs w:val="24"/>
        </w:rPr>
        <w:t>$40.00</w:t>
      </w:r>
    </w:p>
    <w:p w14:paraId="4DD47883" w14:textId="014C4CEA" w:rsidR="00E1739A" w:rsidRPr="00E1739A" w:rsidRDefault="00E1739A" w:rsidP="00E1739A">
      <w:pPr>
        <w:spacing w:line="360" w:lineRule="auto"/>
        <w:rPr>
          <w:rFonts w:asciiTheme="minorHAnsi" w:hAnsiTheme="minorHAnsi"/>
          <w:sz w:val="24"/>
          <w:szCs w:val="24"/>
        </w:rPr>
      </w:pPr>
      <w:r w:rsidRPr="00E1739A">
        <w:rPr>
          <w:rFonts w:asciiTheme="minorHAnsi" w:hAnsiTheme="minorHAnsi"/>
          <w:b/>
          <w:bCs/>
          <w:sz w:val="24"/>
          <w:szCs w:val="24"/>
        </w:rPr>
        <w:t>General Concession:</w:t>
      </w:r>
      <w:r w:rsidRPr="00E1739A">
        <w:rPr>
          <w:rFonts w:asciiTheme="minorHAnsi" w:hAnsiTheme="minorHAnsi"/>
          <w:sz w:val="24"/>
          <w:szCs w:val="24"/>
        </w:rPr>
        <w:t xml:space="preserve"> This rate is for people with a disability, families</w:t>
      </w:r>
      <w:r>
        <w:rPr>
          <w:rFonts w:asciiTheme="minorHAnsi" w:hAnsiTheme="minorHAnsi"/>
          <w:sz w:val="24"/>
          <w:szCs w:val="24"/>
        </w:rPr>
        <w:t>, students</w:t>
      </w:r>
      <w:r w:rsidRPr="00E1739A">
        <w:rPr>
          <w:rFonts w:asciiTheme="minorHAnsi" w:hAnsiTheme="minorHAnsi"/>
          <w:sz w:val="24"/>
          <w:szCs w:val="24"/>
        </w:rPr>
        <w:t xml:space="preserve"> and Health Care Card holders who are paying as an individual (not from their NDIS Plan). </w:t>
      </w:r>
      <w:r w:rsidRPr="00E1739A">
        <w:rPr>
          <w:rFonts w:asciiTheme="minorHAnsi" w:hAnsiTheme="minorHAnsi"/>
          <w:b/>
          <w:bCs/>
          <w:sz w:val="24"/>
          <w:szCs w:val="24"/>
        </w:rPr>
        <w:t xml:space="preserve">Ticket Price: </w:t>
      </w:r>
      <w:r w:rsidR="00F93FFB">
        <w:rPr>
          <w:rFonts w:asciiTheme="minorHAnsi" w:hAnsiTheme="minorHAnsi"/>
          <w:b/>
          <w:bCs/>
          <w:sz w:val="24"/>
          <w:szCs w:val="24"/>
        </w:rPr>
        <w:t>AUD</w:t>
      </w:r>
      <w:r w:rsidRPr="00E1739A">
        <w:rPr>
          <w:rFonts w:asciiTheme="minorHAnsi" w:hAnsiTheme="minorHAnsi"/>
          <w:b/>
          <w:bCs/>
          <w:sz w:val="24"/>
          <w:szCs w:val="24"/>
        </w:rPr>
        <w:t>$44.00</w:t>
      </w:r>
    </w:p>
    <w:p w14:paraId="6B201F7D" w14:textId="603A11EA" w:rsidR="00E1739A" w:rsidRPr="00E1739A" w:rsidRDefault="00E1739A" w:rsidP="00E1739A">
      <w:pPr>
        <w:spacing w:line="360" w:lineRule="auto"/>
        <w:rPr>
          <w:rFonts w:asciiTheme="minorHAnsi" w:hAnsiTheme="minorHAnsi"/>
          <w:sz w:val="24"/>
          <w:szCs w:val="24"/>
        </w:rPr>
      </w:pPr>
      <w:r w:rsidRPr="00E1739A">
        <w:rPr>
          <w:rFonts w:asciiTheme="minorHAnsi" w:hAnsiTheme="minorHAnsi"/>
          <w:b/>
          <w:bCs/>
          <w:sz w:val="24"/>
          <w:szCs w:val="24"/>
        </w:rPr>
        <w:t>Standard:</w:t>
      </w:r>
      <w:r w:rsidRPr="00E1739A">
        <w:rPr>
          <w:rFonts w:asciiTheme="minorHAnsi" w:hAnsiTheme="minorHAnsi"/>
          <w:sz w:val="24"/>
          <w:szCs w:val="24"/>
        </w:rPr>
        <w:t xml:space="preserve"> This rate is for professionals or people with a disability and families who are attending who are employed by or represent a service, support or advocacy organi</w:t>
      </w:r>
      <w:r>
        <w:rPr>
          <w:rFonts w:asciiTheme="minorHAnsi" w:hAnsiTheme="minorHAnsi"/>
          <w:sz w:val="24"/>
          <w:szCs w:val="24"/>
        </w:rPr>
        <w:t>s</w:t>
      </w:r>
      <w:r w:rsidRPr="00E1739A">
        <w:rPr>
          <w:rFonts w:asciiTheme="minorHAnsi" w:hAnsiTheme="minorHAnsi"/>
          <w:sz w:val="24"/>
          <w:szCs w:val="24"/>
        </w:rPr>
        <w:t xml:space="preserve">ation, company or corporation. </w:t>
      </w:r>
      <w:r w:rsidRPr="00E1739A">
        <w:rPr>
          <w:rFonts w:asciiTheme="minorHAnsi" w:hAnsiTheme="minorHAnsi"/>
          <w:b/>
          <w:bCs/>
          <w:sz w:val="24"/>
          <w:szCs w:val="24"/>
        </w:rPr>
        <w:t xml:space="preserve">Ticket Price: </w:t>
      </w:r>
      <w:r w:rsidR="00F93FFB">
        <w:rPr>
          <w:rFonts w:asciiTheme="minorHAnsi" w:hAnsiTheme="minorHAnsi"/>
          <w:b/>
          <w:bCs/>
          <w:sz w:val="24"/>
          <w:szCs w:val="24"/>
        </w:rPr>
        <w:t>AUD</w:t>
      </w:r>
      <w:r w:rsidRPr="00E1739A">
        <w:rPr>
          <w:rFonts w:asciiTheme="minorHAnsi" w:hAnsiTheme="minorHAnsi"/>
          <w:b/>
          <w:bCs/>
          <w:sz w:val="24"/>
          <w:szCs w:val="24"/>
        </w:rPr>
        <w:t>$88.00</w:t>
      </w:r>
    </w:p>
    <w:p w14:paraId="0E6F4656" w14:textId="5F647D9D" w:rsidR="00BE488E" w:rsidRDefault="00BE488E">
      <w:pPr>
        <w:widowControl/>
        <w:overflowPunct/>
        <w:autoSpaceDE/>
        <w:autoSpaceDN/>
        <w:adjustRightInd/>
        <w:spacing w:after="0" w:line="240" w:lineRule="auto"/>
        <w:rPr>
          <w:rFonts w:ascii="Arial" w:hAnsi="Arial" w:cs="Arial"/>
          <w:b/>
          <w:bCs/>
          <w:color w:val="663399"/>
          <w:sz w:val="28"/>
          <w:szCs w:val="28"/>
        </w:rPr>
      </w:pPr>
    </w:p>
    <w:p w14:paraId="1B8DA064" w14:textId="07562252" w:rsidR="00F13D30" w:rsidRDefault="00BE488E">
      <w:pPr>
        <w:overflowPunct/>
        <w:spacing w:after="0" w:line="240" w:lineRule="auto"/>
        <w:rPr>
          <w:b/>
          <w:bCs/>
          <w:sz w:val="24"/>
          <w:szCs w:val="24"/>
        </w:rPr>
      </w:pPr>
      <w:r>
        <w:rPr>
          <w:rFonts w:ascii="Arial" w:hAnsi="Arial" w:cs="Arial"/>
          <w:b/>
          <w:bCs/>
          <w:color w:val="663399"/>
          <w:sz w:val="28"/>
          <w:szCs w:val="28"/>
        </w:rPr>
        <w:t>Event</w:t>
      </w:r>
      <w:r w:rsidR="00F13D30">
        <w:rPr>
          <w:rFonts w:ascii="Arial" w:hAnsi="Arial" w:cs="Arial"/>
          <w:b/>
          <w:bCs/>
          <w:color w:val="663399"/>
          <w:sz w:val="28"/>
          <w:szCs w:val="28"/>
        </w:rPr>
        <w:t xml:space="preserve"> Information</w:t>
      </w:r>
      <w:r w:rsidR="00F13D30" w:rsidRPr="00F13D30">
        <w:rPr>
          <w:b/>
          <w:bCs/>
          <w:sz w:val="24"/>
          <w:szCs w:val="24"/>
        </w:rPr>
        <w:t xml:space="preserve"> </w:t>
      </w:r>
    </w:p>
    <w:p w14:paraId="21A68216" w14:textId="33F654E3" w:rsidR="00F13D30" w:rsidRDefault="00F13D30">
      <w:pPr>
        <w:overflowPunct/>
        <w:spacing w:after="0" w:line="240" w:lineRule="auto"/>
        <w:rPr>
          <w:b/>
          <w:bCs/>
          <w:sz w:val="24"/>
          <w:szCs w:val="24"/>
        </w:rPr>
      </w:pPr>
    </w:p>
    <w:p w14:paraId="0393BB3E" w14:textId="7C65FA11" w:rsidR="00BE488E" w:rsidRDefault="00BE488E" w:rsidP="00BE488E">
      <w:pPr>
        <w:spacing w:after="0" w:line="360" w:lineRule="auto"/>
        <w:ind w:right="-16"/>
        <w:rPr>
          <w:sz w:val="24"/>
          <w:szCs w:val="24"/>
        </w:rPr>
      </w:pPr>
      <w:r>
        <w:rPr>
          <w:sz w:val="24"/>
          <w:szCs w:val="24"/>
        </w:rPr>
        <w:t xml:space="preserve">Registrations are only available online.  Bookings close </w:t>
      </w:r>
      <w:r w:rsidR="007F3CE8">
        <w:rPr>
          <w:sz w:val="24"/>
          <w:szCs w:val="24"/>
        </w:rPr>
        <w:t>15 November 2021</w:t>
      </w:r>
    </w:p>
    <w:p w14:paraId="5582FAEF" w14:textId="77777777" w:rsidR="00BE488E" w:rsidRDefault="00BE488E" w:rsidP="00BE488E">
      <w:pPr>
        <w:spacing w:after="0" w:line="360" w:lineRule="auto"/>
        <w:ind w:right="-16"/>
        <w:rPr>
          <w:color w:val="262626"/>
          <w:sz w:val="10"/>
          <w:szCs w:val="10"/>
        </w:rPr>
      </w:pPr>
      <w:r>
        <w:rPr>
          <w:color w:val="262626"/>
          <w:sz w:val="10"/>
          <w:szCs w:val="10"/>
        </w:rPr>
        <w:t> </w:t>
      </w:r>
    </w:p>
    <w:p w14:paraId="2DBC758C" w14:textId="0CCBC0CF" w:rsidR="00E1739A" w:rsidRDefault="00F13D30" w:rsidP="00E1739A">
      <w:pPr>
        <w:spacing w:after="0" w:line="360" w:lineRule="auto"/>
        <w:ind w:right="-16"/>
        <w:rPr>
          <w:rFonts w:ascii="Arial" w:hAnsi="Arial" w:cs="Arial"/>
          <w:b/>
          <w:bCs/>
          <w:color w:val="663399"/>
          <w:sz w:val="28"/>
          <w:szCs w:val="28"/>
        </w:rPr>
      </w:pPr>
      <w:r w:rsidRPr="00E1739A">
        <w:rPr>
          <w:sz w:val="24"/>
          <w:szCs w:val="24"/>
        </w:rPr>
        <w:t xml:space="preserve">To book a ticket </w:t>
      </w:r>
      <w:r w:rsidR="00BE488E" w:rsidRPr="00E1739A">
        <w:rPr>
          <w:sz w:val="24"/>
          <w:szCs w:val="24"/>
        </w:rPr>
        <w:t xml:space="preserve">please </w:t>
      </w:r>
      <w:hyperlink r:id="rId5" w:history="1">
        <w:r w:rsidR="00BE488E" w:rsidRPr="00736CF6">
          <w:rPr>
            <w:rStyle w:val="Hyperlink"/>
            <w:sz w:val="24"/>
            <w:szCs w:val="24"/>
          </w:rPr>
          <w:t>click</w:t>
        </w:r>
        <w:r w:rsidR="00736CF6">
          <w:rPr>
            <w:rStyle w:val="Hyperlink"/>
            <w:sz w:val="24"/>
            <w:szCs w:val="24"/>
          </w:rPr>
          <w:t xml:space="preserve"> on this registration link</w:t>
        </w:r>
      </w:hyperlink>
      <w:r w:rsidR="00E1739A">
        <w:rPr>
          <w:sz w:val="24"/>
          <w:szCs w:val="24"/>
        </w:rPr>
        <w:t xml:space="preserve"> </w:t>
      </w:r>
      <w:r w:rsidRPr="00BE488E">
        <w:rPr>
          <w:sz w:val="36"/>
          <w:szCs w:val="36"/>
        </w:rPr>
        <w:br/>
      </w:r>
    </w:p>
    <w:p w14:paraId="507DFE4B" w14:textId="1C4F16F8" w:rsidR="001B7D3F" w:rsidRDefault="001B7D3F" w:rsidP="001B7D3F">
      <w:pPr>
        <w:overflowPunct/>
        <w:spacing w:after="0" w:line="240" w:lineRule="auto"/>
        <w:rPr>
          <w:rFonts w:ascii="Arial" w:hAnsi="Arial" w:cs="Arial"/>
          <w:b/>
          <w:bCs/>
          <w:color w:val="663399"/>
          <w:sz w:val="28"/>
          <w:szCs w:val="28"/>
        </w:rPr>
      </w:pPr>
      <w:r w:rsidRPr="007E02A1">
        <w:rPr>
          <w:rFonts w:ascii="Arial" w:hAnsi="Arial" w:cs="Arial"/>
          <w:b/>
          <w:bCs/>
          <w:color w:val="663399"/>
          <w:sz w:val="28"/>
          <w:szCs w:val="28"/>
        </w:rPr>
        <w:t xml:space="preserve">For Further </w:t>
      </w:r>
      <w:r w:rsidRPr="001B7D3F">
        <w:rPr>
          <w:rFonts w:ascii="Arial" w:hAnsi="Arial" w:cs="Arial"/>
          <w:b/>
          <w:bCs/>
          <w:color w:val="663399"/>
          <w:sz w:val="28"/>
          <w:szCs w:val="28"/>
        </w:rPr>
        <w:t>Information</w:t>
      </w:r>
      <w:r>
        <w:rPr>
          <w:rFonts w:ascii="Arial" w:hAnsi="Arial" w:cs="Arial"/>
          <w:b/>
          <w:bCs/>
          <w:color w:val="663399"/>
          <w:sz w:val="28"/>
          <w:szCs w:val="28"/>
        </w:rPr>
        <w:t xml:space="preserve"> </w:t>
      </w:r>
      <w:r w:rsidR="00D767B6">
        <w:rPr>
          <w:rFonts w:ascii="Arial" w:hAnsi="Arial" w:cs="Arial"/>
          <w:b/>
          <w:bCs/>
          <w:color w:val="663399"/>
          <w:sz w:val="28"/>
          <w:szCs w:val="28"/>
        </w:rPr>
        <w:t>C</w:t>
      </w:r>
      <w:r>
        <w:rPr>
          <w:rFonts w:ascii="Arial" w:hAnsi="Arial" w:cs="Arial"/>
          <w:b/>
          <w:bCs/>
          <w:color w:val="663399"/>
          <w:sz w:val="28"/>
          <w:szCs w:val="28"/>
        </w:rPr>
        <w:t>ontact Belonging Matters</w:t>
      </w:r>
    </w:p>
    <w:p w14:paraId="12AD25EA" w14:textId="179442AC" w:rsidR="001B7D3F" w:rsidRDefault="001B7D3F" w:rsidP="001B7D3F">
      <w:pPr>
        <w:overflowPunct/>
        <w:spacing w:after="0" w:line="240" w:lineRule="auto"/>
        <w:rPr>
          <w:rFonts w:ascii="Arial" w:hAnsi="Arial" w:cs="Arial"/>
          <w:b/>
          <w:bCs/>
          <w:color w:val="663399"/>
          <w:sz w:val="28"/>
          <w:szCs w:val="28"/>
        </w:rPr>
      </w:pPr>
    </w:p>
    <w:p w14:paraId="2B5B03D4" w14:textId="5C27D9BB" w:rsidR="001B7D3F" w:rsidRPr="007E02A1" w:rsidRDefault="001B7D3F" w:rsidP="00BE488E">
      <w:pPr>
        <w:spacing w:after="0" w:line="360" w:lineRule="auto"/>
        <w:ind w:right="-16"/>
        <w:rPr>
          <w:sz w:val="24"/>
          <w:szCs w:val="24"/>
        </w:rPr>
      </w:pPr>
      <w:r w:rsidRPr="007E02A1">
        <w:rPr>
          <w:sz w:val="24"/>
          <w:szCs w:val="24"/>
        </w:rPr>
        <w:t>Phone: 03 9739 8333</w:t>
      </w:r>
      <w:r w:rsidRPr="007E02A1">
        <w:rPr>
          <w:sz w:val="24"/>
          <w:szCs w:val="24"/>
        </w:rPr>
        <w:br/>
        <w:t>Email: info@belongingmatters.org</w:t>
      </w:r>
      <w:r w:rsidRPr="007E02A1">
        <w:rPr>
          <w:sz w:val="24"/>
          <w:szCs w:val="24"/>
        </w:rPr>
        <w:br/>
      </w:r>
      <w:r w:rsidRPr="001B7D3F">
        <w:rPr>
          <w:sz w:val="24"/>
          <w:szCs w:val="24"/>
        </w:rPr>
        <w:t xml:space="preserve">Web: </w:t>
      </w:r>
      <w:r w:rsidRPr="007E02A1">
        <w:rPr>
          <w:sz w:val="24"/>
          <w:szCs w:val="24"/>
        </w:rPr>
        <w:t xml:space="preserve">www.belongingmatters.org </w:t>
      </w:r>
    </w:p>
    <w:p w14:paraId="3F95E7B3" w14:textId="606DEE12" w:rsidR="001B7D3F" w:rsidRPr="00DD4AFD" w:rsidRDefault="001B7D3F" w:rsidP="00BE488E">
      <w:pPr>
        <w:spacing w:after="0" w:line="360" w:lineRule="auto"/>
        <w:ind w:right="-16"/>
        <w:rPr>
          <w:sz w:val="24"/>
          <w:szCs w:val="24"/>
        </w:rPr>
      </w:pPr>
      <w:r w:rsidRPr="007E02A1">
        <w:rPr>
          <w:sz w:val="24"/>
          <w:szCs w:val="24"/>
        </w:rPr>
        <w:t> </w:t>
      </w:r>
    </w:p>
    <w:p w14:paraId="73C5E727" w14:textId="77777777" w:rsidR="0011203F" w:rsidRDefault="00DD4AFD" w:rsidP="00BE488E">
      <w:pPr>
        <w:spacing w:after="0" w:line="360" w:lineRule="auto"/>
        <w:ind w:right="-16"/>
        <w:rPr>
          <w:sz w:val="24"/>
          <w:szCs w:val="24"/>
        </w:rPr>
      </w:pPr>
      <w:r w:rsidRPr="00DD4AFD">
        <w:rPr>
          <w:sz w:val="24"/>
          <w:szCs w:val="24"/>
        </w:rPr>
        <w:t>Proudly brought to you by Belonging Matters</w:t>
      </w:r>
      <w:r w:rsidR="0011203F">
        <w:rPr>
          <w:sz w:val="24"/>
          <w:szCs w:val="24"/>
        </w:rPr>
        <w:t>.</w:t>
      </w:r>
    </w:p>
    <w:p w14:paraId="4C7CBB68" w14:textId="77777777" w:rsidR="001B7D3F" w:rsidRPr="00BE488E" w:rsidRDefault="001B7D3F" w:rsidP="00BE488E">
      <w:pPr>
        <w:spacing w:after="0" w:line="360" w:lineRule="auto"/>
        <w:ind w:right="-16"/>
        <w:rPr>
          <w:sz w:val="24"/>
          <w:szCs w:val="24"/>
        </w:rPr>
      </w:pPr>
    </w:p>
    <w:p w14:paraId="4960BA48" w14:textId="0A41A6C0" w:rsidR="00F13D30" w:rsidRPr="00BE488E" w:rsidRDefault="001B7D3F" w:rsidP="00BE488E">
      <w:pPr>
        <w:spacing w:after="0" w:line="360" w:lineRule="auto"/>
        <w:ind w:right="-16"/>
        <w:rPr>
          <w:sz w:val="24"/>
          <w:szCs w:val="24"/>
        </w:rPr>
      </w:pPr>
      <w:r w:rsidRPr="00BE488E">
        <w:rPr>
          <w:sz w:val="24"/>
          <w:szCs w:val="24"/>
        </w:rPr>
        <w:t>These workshops are financial</w:t>
      </w:r>
      <w:r w:rsidR="00BE488E">
        <w:rPr>
          <w:sz w:val="24"/>
          <w:szCs w:val="24"/>
        </w:rPr>
        <w:t>ly</w:t>
      </w:r>
      <w:r w:rsidRPr="00BE488E">
        <w:rPr>
          <w:sz w:val="24"/>
          <w:szCs w:val="24"/>
        </w:rPr>
        <w:t xml:space="preserve"> supported by</w:t>
      </w:r>
      <w:r w:rsidR="0004109D" w:rsidRPr="00BE488E">
        <w:rPr>
          <w:sz w:val="24"/>
          <w:szCs w:val="24"/>
        </w:rPr>
        <w:t xml:space="preserve"> and Information Linkages and Capacity Building grant through the</w:t>
      </w:r>
      <w:r w:rsidRPr="00BE488E">
        <w:rPr>
          <w:sz w:val="24"/>
          <w:szCs w:val="24"/>
        </w:rPr>
        <w:t xml:space="preserve"> </w:t>
      </w:r>
      <w:r w:rsidR="0004109D" w:rsidRPr="00BE488E">
        <w:rPr>
          <w:sz w:val="24"/>
          <w:szCs w:val="24"/>
        </w:rPr>
        <w:t>Department of Social Services</w:t>
      </w:r>
      <w:r w:rsidR="00D767B6" w:rsidRPr="00BE488E">
        <w:rPr>
          <w:sz w:val="24"/>
          <w:szCs w:val="24"/>
        </w:rPr>
        <w:t>.</w:t>
      </w:r>
    </w:p>
    <w:p w14:paraId="7A522806" w14:textId="77777777" w:rsidR="006D512C" w:rsidRDefault="006D512C" w:rsidP="00BE488E"/>
    <w:sectPr w:rsidR="006D512C" w:rsidSect="003D7EED">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E18900A"/>
    <w:lvl w:ilvl="0">
      <w:numFmt w:val="bullet"/>
      <w:lvlText w:val="*"/>
      <w:lvlJc w:val="left"/>
    </w:lvl>
  </w:abstractNum>
  <w:abstractNum w:abstractNumId="1" w15:restartNumberingAfterBreak="0">
    <w:nsid w:val="387F148A"/>
    <w:multiLevelType w:val="multilevel"/>
    <w:tmpl w:val="6E9AAA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1C158A1"/>
    <w:multiLevelType w:val="hybridMultilevel"/>
    <w:tmpl w:val="9E5E0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0A7903"/>
    <w:multiLevelType w:val="hybridMultilevel"/>
    <w:tmpl w:val="8F6CC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653318"/>
    <w:multiLevelType w:val="multilevel"/>
    <w:tmpl w:val="AA283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566"/>
        <w:lvlJc w:val="left"/>
        <w:rPr>
          <w:rFonts w:ascii="Symbol" w:hAnsi="Symbol" w:hint="default"/>
          <w:sz w:val="20"/>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EED"/>
    <w:rsid w:val="00027767"/>
    <w:rsid w:val="0004109D"/>
    <w:rsid w:val="000548A3"/>
    <w:rsid w:val="0011203F"/>
    <w:rsid w:val="001B7D3F"/>
    <w:rsid w:val="0026677F"/>
    <w:rsid w:val="00297841"/>
    <w:rsid w:val="002F6383"/>
    <w:rsid w:val="00337674"/>
    <w:rsid w:val="003D7EED"/>
    <w:rsid w:val="00540EBE"/>
    <w:rsid w:val="005821DB"/>
    <w:rsid w:val="005837B4"/>
    <w:rsid w:val="00615DDF"/>
    <w:rsid w:val="006D512C"/>
    <w:rsid w:val="00736CF6"/>
    <w:rsid w:val="007E02A1"/>
    <w:rsid w:val="007F3CE8"/>
    <w:rsid w:val="00893F23"/>
    <w:rsid w:val="008C727D"/>
    <w:rsid w:val="00951CB0"/>
    <w:rsid w:val="00A06506"/>
    <w:rsid w:val="00A23F4F"/>
    <w:rsid w:val="00AC0BBF"/>
    <w:rsid w:val="00B16DCF"/>
    <w:rsid w:val="00B42C84"/>
    <w:rsid w:val="00B73673"/>
    <w:rsid w:val="00B86AE8"/>
    <w:rsid w:val="00BE488E"/>
    <w:rsid w:val="00C471CD"/>
    <w:rsid w:val="00CA1155"/>
    <w:rsid w:val="00D767B6"/>
    <w:rsid w:val="00D8338B"/>
    <w:rsid w:val="00DD4AFD"/>
    <w:rsid w:val="00E1739A"/>
    <w:rsid w:val="00E435C9"/>
    <w:rsid w:val="00F13D30"/>
    <w:rsid w:val="00F93FFB"/>
    <w:rsid w:val="00F979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AB8809"/>
  <w14:defaultImageDpi w14:val="0"/>
  <w15:docId w15:val="{20E1B74C-DBB5-4DAF-B6A3-9C492694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lang w:val="en-AU" w:eastAsia="en-AU"/>
    </w:rPr>
  </w:style>
  <w:style w:type="paragraph" w:styleId="Heading2">
    <w:name w:val="heading 2"/>
    <w:basedOn w:val="Normal"/>
    <w:link w:val="Heading2Char"/>
    <w:uiPriority w:val="99"/>
    <w:qFormat/>
    <w:pPr>
      <w:outlineLvl w:val="1"/>
    </w:pPr>
    <w:rPr>
      <w:rFonts w:ascii="Cambria" w:hAnsi="Cambria" w:cs="Cambri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3D7EED"/>
    <w:rPr>
      <w:rFonts w:ascii="Calibri Light" w:eastAsia="Times New Roman" w:hAnsi="Calibri Light" w:cs="Times New Roman"/>
      <w:b/>
      <w:bCs/>
      <w:i/>
      <w:iCs/>
      <w:color w:val="000000"/>
      <w:kern w:val="28"/>
      <w:sz w:val="28"/>
      <w:szCs w:val="28"/>
    </w:rPr>
  </w:style>
  <w:style w:type="paragraph" w:styleId="NormalWeb">
    <w:name w:val="Normal (Web)"/>
    <w:basedOn w:val="Normal"/>
    <w:uiPriority w:val="99"/>
    <w:semiHidden/>
    <w:unhideWhenUsed/>
    <w:rsid w:val="0004109D"/>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styleId="Hyperlink">
    <w:name w:val="Hyperlink"/>
    <w:uiPriority w:val="99"/>
    <w:unhideWhenUsed/>
    <w:rsid w:val="0004109D"/>
    <w:rPr>
      <w:color w:val="0000FF"/>
      <w:u w:val="single"/>
    </w:rPr>
  </w:style>
  <w:style w:type="character" w:styleId="UnresolvedMention">
    <w:name w:val="Unresolved Mention"/>
    <w:uiPriority w:val="99"/>
    <w:semiHidden/>
    <w:unhideWhenUsed/>
    <w:rsid w:val="002F6383"/>
    <w:rPr>
      <w:color w:val="605E5C"/>
      <w:shd w:val="clear" w:color="auto" w:fill="E1DFDD"/>
    </w:rPr>
  </w:style>
  <w:style w:type="paragraph" w:customStyle="1" w:styleId="xmsonormal">
    <w:name w:val="x_msonormal"/>
    <w:basedOn w:val="Normal"/>
    <w:rsid w:val="005821DB"/>
    <w:pPr>
      <w:widowControl/>
      <w:overflowPunct/>
      <w:autoSpaceDE/>
      <w:autoSpaceDN/>
      <w:adjustRightInd/>
      <w:spacing w:after="0" w:line="240" w:lineRule="auto"/>
    </w:pPr>
    <w:rPr>
      <w:rFonts w:eastAsiaTheme="minorHAnsi"/>
      <w:color w:val="auto"/>
      <w:kern w:val="0"/>
      <w:sz w:val="22"/>
      <w:szCs w:val="22"/>
    </w:rPr>
  </w:style>
  <w:style w:type="paragraph" w:styleId="ListParagraph">
    <w:name w:val="List Paragraph"/>
    <w:basedOn w:val="Normal"/>
    <w:uiPriority w:val="34"/>
    <w:qFormat/>
    <w:rsid w:val="00E17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113871">
      <w:bodyDiv w:val="1"/>
      <w:marLeft w:val="0"/>
      <w:marRight w:val="0"/>
      <w:marTop w:val="0"/>
      <w:marBottom w:val="0"/>
      <w:divBdr>
        <w:top w:val="none" w:sz="0" w:space="0" w:color="auto"/>
        <w:left w:val="none" w:sz="0" w:space="0" w:color="auto"/>
        <w:bottom w:val="none" w:sz="0" w:space="0" w:color="auto"/>
        <w:right w:val="none" w:sz="0" w:space="0" w:color="auto"/>
      </w:divBdr>
    </w:div>
    <w:div w:id="502015343">
      <w:bodyDiv w:val="1"/>
      <w:marLeft w:val="0"/>
      <w:marRight w:val="0"/>
      <w:marTop w:val="0"/>
      <w:marBottom w:val="0"/>
      <w:divBdr>
        <w:top w:val="none" w:sz="0" w:space="0" w:color="auto"/>
        <w:left w:val="none" w:sz="0" w:space="0" w:color="auto"/>
        <w:bottom w:val="none" w:sz="0" w:space="0" w:color="auto"/>
        <w:right w:val="none" w:sz="0" w:space="0" w:color="auto"/>
      </w:divBdr>
    </w:div>
    <w:div w:id="761949730">
      <w:bodyDiv w:val="1"/>
      <w:marLeft w:val="0"/>
      <w:marRight w:val="0"/>
      <w:marTop w:val="0"/>
      <w:marBottom w:val="0"/>
      <w:divBdr>
        <w:top w:val="none" w:sz="0" w:space="0" w:color="auto"/>
        <w:left w:val="none" w:sz="0" w:space="0" w:color="auto"/>
        <w:bottom w:val="none" w:sz="0" w:space="0" w:color="auto"/>
        <w:right w:val="none" w:sz="0" w:space="0" w:color="auto"/>
      </w:divBdr>
    </w:div>
    <w:div w:id="898594113">
      <w:bodyDiv w:val="1"/>
      <w:marLeft w:val="0"/>
      <w:marRight w:val="0"/>
      <w:marTop w:val="0"/>
      <w:marBottom w:val="0"/>
      <w:divBdr>
        <w:top w:val="none" w:sz="0" w:space="0" w:color="auto"/>
        <w:left w:val="none" w:sz="0" w:space="0" w:color="auto"/>
        <w:bottom w:val="none" w:sz="0" w:space="0" w:color="auto"/>
        <w:right w:val="none" w:sz="0" w:space="0" w:color="auto"/>
      </w:divBdr>
    </w:div>
    <w:div w:id="930162921">
      <w:bodyDiv w:val="1"/>
      <w:marLeft w:val="0"/>
      <w:marRight w:val="0"/>
      <w:marTop w:val="0"/>
      <w:marBottom w:val="0"/>
      <w:divBdr>
        <w:top w:val="none" w:sz="0" w:space="0" w:color="auto"/>
        <w:left w:val="none" w:sz="0" w:space="0" w:color="auto"/>
        <w:bottom w:val="none" w:sz="0" w:space="0" w:color="auto"/>
        <w:right w:val="none" w:sz="0" w:space="0" w:color="auto"/>
      </w:divBdr>
    </w:div>
    <w:div w:id="1028334763">
      <w:bodyDiv w:val="1"/>
      <w:marLeft w:val="0"/>
      <w:marRight w:val="0"/>
      <w:marTop w:val="0"/>
      <w:marBottom w:val="0"/>
      <w:divBdr>
        <w:top w:val="none" w:sz="0" w:space="0" w:color="auto"/>
        <w:left w:val="none" w:sz="0" w:space="0" w:color="auto"/>
        <w:bottom w:val="none" w:sz="0" w:space="0" w:color="auto"/>
        <w:right w:val="none" w:sz="0" w:space="0" w:color="auto"/>
      </w:divBdr>
    </w:div>
    <w:div w:id="1678999298">
      <w:bodyDiv w:val="1"/>
      <w:marLeft w:val="0"/>
      <w:marRight w:val="0"/>
      <w:marTop w:val="0"/>
      <w:marBottom w:val="0"/>
      <w:divBdr>
        <w:top w:val="none" w:sz="0" w:space="0" w:color="auto"/>
        <w:left w:val="none" w:sz="0" w:space="0" w:color="auto"/>
        <w:bottom w:val="none" w:sz="0" w:space="0" w:color="auto"/>
        <w:right w:val="none" w:sz="0" w:space="0" w:color="auto"/>
      </w:divBdr>
    </w:div>
    <w:div w:id="1749040905">
      <w:bodyDiv w:val="1"/>
      <w:marLeft w:val="0"/>
      <w:marRight w:val="0"/>
      <w:marTop w:val="0"/>
      <w:marBottom w:val="0"/>
      <w:divBdr>
        <w:top w:val="none" w:sz="0" w:space="0" w:color="auto"/>
        <w:left w:val="none" w:sz="0" w:space="0" w:color="auto"/>
        <w:bottom w:val="none" w:sz="0" w:space="0" w:color="auto"/>
        <w:right w:val="none" w:sz="0" w:space="0" w:color="auto"/>
      </w:divBdr>
    </w:div>
    <w:div w:id="208294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ventbrite.com.au/e/supported-decision-making-2-part-webinar-tickets-1941141897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Belonging Matters</dc:creator>
  <cp:keywords/>
  <dc:description/>
  <cp:lastModifiedBy>Administrator Belonging Matters</cp:lastModifiedBy>
  <cp:revision>6</cp:revision>
  <dcterms:created xsi:type="dcterms:W3CDTF">2021-10-19T01:41:00Z</dcterms:created>
  <dcterms:modified xsi:type="dcterms:W3CDTF">2021-10-19T03:57:00Z</dcterms:modified>
</cp:coreProperties>
</file>